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CFD" w:rsidRPr="009A7CFD" w:rsidRDefault="009A7CFD" w:rsidP="009A7CFD">
      <w:pPr>
        <w:shd w:val="clear" w:color="auto" w:fill="FFFFFF"/>
        <w:spacing w:after="84" w:line="240" w:lineRule="auto"/>
        <w:outlineLvl w:val="0"/>
        <w:rPr>
          <w:rFonts w:ascii="Times New Roman" w:eastAsia="Times New Roman" w:hAnsi="Times New Roman" w:cs="Times New Roman"/>
          <w:b/>
          <w:bCs/>
          <w:color w:val="000000"/>
          <w:spacing w:val="2"/>
          <w:kern w:val="36"/>
          <w:sz w:val="48"/>
          <w:szCs w:val="48"/>
          <w:lang w:eastAsia="cs-CZ"/>
        </w:rPr>
      </w:pPr>
      <w:bookmarkStart w:id="0" w:name="_GoBack"/>
      <w:bookmarkEnd w:id="0"/>
      <w:r w:rsidRPr="009A7CFD">
        <w:rPr>
          <w:b/>
          <w:color w:val="000000"/>
          <w:spacing w:val="2"/>
          <w:kern w:val="36"/>
          <w:sz w:val="48"/>
          <w:szCs w:val="48"/>
          <w:lang w:val="uk"/>
        </w:rPr>
        <w:t>Будівництво Великої зеленої стіни в Африка має проблеми. Він просувається не так швидко, як планувалося</w:t>
      </w:r>
    </w:p>
    <w:p w:rsidR="009A7CFD" w:rsidRDefault="009A7CFD" w:rsidP="009A7CFD">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9A7CFD">
        <w:rPr>
          <w:color w:val="000000"/>
          <w:spacing w:val="2"/>
          <w:sz w:val="24"/>
          <w:szCs w:val="24"/>
          <w:lang w:val="uk"/>
        </w:rPr>
        <w:t>Найамбітніший проект лісовідновлення Африка, Африка Велика зелена стіна, поки що завершено лише на чотири відсотки, незважаючи на те, що минуло більше половини запланованого часу. Велика зелена стіна – ініціатива країн Африканського Союзу, започаткована у 2007 році. Метою є створення природного бар'єру проти</w:t>
      </w:r>
      <w:r>
        <w:rPr>
          <w:color w:val="000000"/>
          <w:spacing w:val="2"/>
          <w:sz w:val="24"/>
          <w:szCs w:val="24"/>
          <w:lang w:val="uk"/>
        </w:rPr>
        <w:t xml:space="preserve"> вітрової ерозії ґрунту</w:t>
      </w:r>
      <w:r>
        <w:rPr>
          <w:lang w:val="uk"/>
        </w:rPr>
        <w:t xml:space="preserve"> і розширення Сахари до 2030 року, </w:t>
      </w:r>
      <w:r w:rsidRPr="009A7CFD">
        <w:rPr>
          <w:color w:val="000000"/>
          <w:spacing w:val="2"/>
          <w:sz w:val="24"/>
          <w:szCs w:val="24"/>
          <w:lang w:val="uk"/>
        </w:rPr>
        <w:t xml:space="preserve"> 7000-кілометрової смуги рослинності, що зв'язує Сенегал на заході і Джибуті на сході.</w:t>
      </w:r>
    </w:p>
    <w:p w:rsidR="009A7CFD" w:rsidRPr="00823F6C" w:rsidRDefault="009A7CFD" w:rsidP="009A7CFD">
      <w:pPr>
        <w:rPr>
          <w:rFonts w:ascii="Times New Roman" w:hAnsi="Times New Roman" w:cs="Times New Roman"/>
          <w:b/>
          <w:sz w:val="32"/>
        </w:rPr>
      </w:pPr>
      <w:r w:rsidRPr="00823F6C">
        <w:rPr>
          <w:b/>
          <w:sz w:val="32"/>
          <w:lang w:val="uk"/>
        </w:rPr>
        <w:t>Історія проекту та причини, чому він був створений</w:t>
      </w:r>
    </w:p>
    <w:p w:rsidR="009A7CFD" w:rsidRPr="009A7CFD" w:rsidRDefault="009A7CFD" w:rsidP="009A7CFD">
      <w:pPr>
        <w:rPr>
          <w:rFonts w:ascii="Times New Roman" w:hAnsi="Times New Roman" w:cs="Times New Roman"/>
          <w:sz w:val="24"/>
        </w:rPr>
      </w:pPr>
      <w:r w:rsidRPr="009A7CFD">
        <w:rPr>
          <w:sz w:val="24"/>
          <w:lang w:val="uk"/>
        </w:rPr>
        <w:t xml:space="preserve">У  </w:t>
      </w:r>
      <w:r>
        <w:rPr>
          <w:lang w:val="uk"/>
        </w:rPr>
        <w:t xml:space="preserve"> 2005 році </w:t>
      </w:r>
      <w:r w:rsidR="00465715">
        <w:rPr>
          <w:sz w:val="24"/>
          <w:lang w:val="uk"/>
        </w:rPr>
        <w:t>тодішній президент Нігерії Олусегун Обасанджо</w:t>
      </w:r>
      <w:r w:rsidRPr="009A7CFD">
        <w:rPr>
          <w:sz w:val="24"/>
          <w:lang w:val="uk"/>
        </w:rPr>
        <w:t xml:space="preserve"> вказав на соціальні та економічні наслідки нинішньої Сахари і</w:t>
      </w:r>
      <w:r w:rsidR="00465715">
        <w:rPr>
          <w:sz w:val="24"/>
          <w:lang w:val="uk"/>
        </w:rPr>
        <w:t xml:space="preserve"> продовження розширення пустелі (опустелювання).</w:t>
      </w:r>
      <w:r>
        <w:rPr>
          <w:lang w:val="uk"/>
        </w:rPr>
        <w:t xml:space="preserve"> Наприклад, </w:t>
      </w:r>
      <w:r w:rsidR="00123F78">
        <w:rPr>
          <w:sz w:val="24"/>
          <w:lang w:val="uk"/>
        </w:rPr>
        <w:t>83</w:t>
      </w:r>
      <w:r>
        <w:rPr>
          <w:lang w:val="uk"/>
        </w:rPr>
        <w:t xml:space="preserve">% </w:t>
      </w:r>
      <w:r w:rsidRPr="009A7CFD">
        <w:rPr>
          <w:sz w:val="24"/>
          <w:lang w:val="uk"/>
        </w:rPr>
        <w:t xml:space="preserve"> населення Африка на південь від Сахари залежить від місцевих земель для свого існування, але </w:t>
      </w:r>
      <w:r w:rsidR="00123F78">
        <w:rPr>
          <w:sz w:val="24"/>
          <w:lang w:val="uk"/>
        </w:rPr>
        <w:t>40%</w:t>
      </w:r>
      <w:r>
        <w:rPr>
          <w:lang w:val="uk"/>
        </w:rPr>
        <w:t xml:space="preserve"> </w:t>
      </w:r>
      <w:r w:rsidRPr="009A7CFD">
        <w:rPr>
          <w:sz w:val="24"/>
          <w:lang w:val="uk"/>
        </w:rPr>
        <w:t xml:space="preserve"> землі не має ніякої цінності –</w:t>
      </w:r>
      <w:r>
        <w:rPr>
          <w:lang w:val="uk"/>
        </w:rPr>
        <w:t xml:space="preserve"> деградує через </w:t>
      </w:r>
      <w:r w:rsidR="00123F78">
        <w:rPr>
          <w:sz w:val="24"/>
          <w:lang w:val="uk"/>
        </w:rPr>
        <w:t>триваючу вітрову ерозію</w:t>
      </w:r>
      <w:r>
        <w:rPr>
          <w:lang w:val="uk"/>
        </w:rPr>
        <w:t xml:space="preserve">, </w:t>
      </w:r>
      <w:r w:rsidR="00465715">
        <w:rPr>
          <w:sz w:val="24"/>
          <w:lang w:val="uk"/>
        </w:rPr>
        <w:t xml:space="preserve"> яка </w:t>
      </w:r>
      <w:r w:rsidR="00465715" w:rsidRPr="00465715">
        <w:rPr>
          <w:sz w:val="24"/>
          <w:lang w:val="uk"/>
        </w:rPr>
        <w:t xml:space="preserve"> повільно змітає сухий ґрунт, який не утримується корінням дерев, і покликаний</w:t>
      </w:r>
      <w:r>
        <w:rPr>
          <w:lang w:val="uk"/>
        </w:rPr>
        <w:t xml:space="preserve"> </w:t>
      </w:r>
      <w:r w:rsidR="00465715">
        <w:rPr>
          <w:sz w:val="24"/>
          <w:lang w:val="uk"/>
        </w:rPr>
        <w:t xml:space="preserve">запобігти цьому. Винуватцем також є </w:t>
      </w:r>
      <w:r>
        <w:rPr>
          <w:lang w:val="uk"/>
        </w:rPr>
        <w:t xml:space="preserve"> діяльність людини у </w:t>
      </w:r>
      <w:r w:rsidR="00123F78">
        <w:rPr>
          <w:sz w:val="24"/>
          <w:lang w:val="uk"/>
        </w:rPr>
        <w:t>вигляді неналежного ведення сільського господарства</w:t>
      </w:r>
      <w:r w:rsidR="002B236F">
        <w:rPr>
          <w:sz w:val="24"/>
          <w:lang w:val="uk"/>
        </w:rPr>
        <w:t xml:space="preserve"> (надмірний випас зелені худобою)</w:t>
      </w:r>
      <w:r>
        <w:rPr>
          <w:lang w:val="uk"/>
        </w:rPr>
        <w:t xml:space="preserve"> і </w:t>
      </w:r>
      <w:r w:rsidRPr="009A7CFD">
        <w:rPr>
          <w:sz w:val="24"/>
          <w:lang w:val="uk"/>
        </w:rPr>
        <w:t xml:space="preserve"> особливо</w:t>
      </w:r>
      <w:r w:rsidR="00465715">
        <w:rPr>
          <w:sz w:val="24"/>
          <w:lang w:val="uk"/>
        </w:rPr>
        <w:t xml:space="preserve"> все більше погіршується</w:t>
      </w:r>
      <w:r w:rsidRPr="009A7CFD">
        <w:rPr>
          <w:sz w:val="24"/>
          <w:lang w:val="uk"/>
        </w:rPr>
        <w:t xml:space="preserve"> спека і посуха</w:t>
      </w:r>
      <w:r w:rsidR="00123F78">
        <w:rPr>
          <w:sz w:val="24"/>
          <w:lang w:val="uk"/>
        </w:rPr>
        <w:t>, яка спостерігається в цій місцевості протягом більшої частини року</w:t>
      </w:r>
      <w:r w:rsidRPr="009A7CFD">
        <w:rPr>
          <w:sz w:val="24"/>
          <w:lang w:val="uk"/>
        </w:rPr>
        <w:t>.</w:t>
      </w:r>
    </w:p>
    <w:p w:rsidR="009A7CFD" w:rsidRDefault="00B1046E" w:rsidP="00B1046E">
      <w:pPr>
        <w:rPr>
          <w:rFonts w:ascii="Times New Roman" w:hAnsi="Times New Roman" w:cs="Times New Roman"/>
          <w:sz w:val="24"/>
        </w:rPr>
      </w:pPr>
      <w:r w:rsidRPr="00B1046E">
        <w:rPr>
          <w:sz w:val="24"/>
          <w:lang w:val="uk"/>
        </w:rPr>
        <w:t>У 2007 році Обасанджо отримав підтримку від Африканського союзу за свою ідею, і втому ж році почалася ініціатива і тива Великої зеленої стіни. Сьогодні в проекті вже беруть участь близько двадцяти африканських країн. Дерева були посаджені, але будівництво з них стіни вже не є головним пріоритетом проекту. Зелений проект став інструментом міжнародного співробітництва для боротьби зі зміною клімату, економічного розвитку та постачання продовольства.</w:t>
      </w:r>
    </w:p>
    <w:p w:rsidR="00D82ADB" w:rsidRDefault="00D82ADB" w:rsidP="00D82ADB">
      <w:pPr>
        <w:rPr>
          <w:rFonts w:ascii="Times New Roman" w:hAnsi="Times New Roman" w:cs="Times New Roman"/>
          <w:sz w:val="24"/>
        </w:rPr>
      </w:pPr>
      <w:r w:rsidRPr="00D82ADB">
        <w:rPr>
          <w:sz w:val="24"/>
          <w:lang w:val="uk"/>
        </w:rPr>
        <w:t xml:space="preserve">Проекти стосуються, </w:t>
      </w:r>
      <w:r>
        <w:rPr>
          <w:sz w:val="24"/>
          <w:lang w:val="uk"/>
        </w:rPr>
        <w:t>наприклад</w:t>
      </w:r>
      <w:r>
        <w:rPr>
          <w:lang w:val="uk"/>
        </w:rPr>
        <w:t xml:space="preserve">, </w:t>
      </w:r>
      <w:r w:rsidRPr="00D82ADB">
        <w:rPr>
          <w:sz w:val="24"/>
          <w:lang w:val="uk"/>
        </w:rPr>
        <w:t>якості води в Нігерії, розвитку сільськогосподарських районів в Сенегалі або лісового господарства в Малі. Деякі країни приділяють</w:t>
      </w:r>
      <w:r w:rsidR="00465715">
        <w:rPr>
          <w:sz w:val="24"/>
          <w:lang w:val="uk"/>
        </w:rPr>
        <w:t xml:space="preserve"> велику</w:t>
      </w:r>
      <w:r w:rsidRPr="00D82ADB">
        <w:rPr>
          <w:sz w:val="24"/>
          <w:lang w:val="uk"/>
        </w:rPr>
        <w:t xml:space="preserve"> увагу підвищенню обізнаності та освіті, в той час як інші інвестують більше в технології та практичну підготовку місцевих фермерів.</w:t>
      </w:r>
    </w:p>
    <w:p w:rsidR="00465715" w:rsidRPr="00D82ADB" w:rsidRDefault="00465715" w:rsidP="00D82ADB">
      <w:pPr>
        <w:rPr>
          <w:rFonts w:ascii="Times New Roman" w:hAnsi="Times New Roman" w:cs="Times New Roman"/>
          <w:sz w:val="24"/>
        </w:rPr>
      </w:pPr>
      <w:r w:rsidRPr="00465715">
        <w:rPr>
          <w:sz w:val="24"/>
          <w:lang w:val="uk"/>
        </w:rPr>
        <w:t>Кажуть, що дерева в місцях, де вже побудована «стіна», покращують природні умови. Тут висаджують акації, які представляють собою дерева, невибагливі до води, а також самі утримують її в грунті, забезпечуючи більше вологи в навколишньому середовищі. Ще одним, на перший погляд, можливо, не зовсім очевидним перевагою є забезпечення роботою місцевого населення, багато з яких втратили засоби до існування саме через розширення пустелі, повністю знищила великі площі земель, колись придатних для землеробства. Але фінансування з усього світу дозволяє місцевим жителям знайти роботу в якості плантаторів дерев, і з мільйонами і мільйонами голів немає ризику втратити цю роботу хоча б на кілька років (а потім, якщо пощастить, вони зможуть повернутися до сільського господарства, якщо земля дійсно відновиться</w:t>
      </w:r>
      <w:r w:rsidRPr="00465715">
        <w:rPr>
          <w:sz w:val="24"/>
          <w:szCs w:val="24"/>
          <w:lang w:val="uk"/>
        </w:rPr>
        <w:t xml:space="preserve">). </w:t>
      </w:r>
      <w:r>
        <w:rPr>
          <w:lang w:val="uk"/>
        </w:rPr>
        <w:t xml:space="preserve"> Близько 232 мільйонів чоловік </w:t>
      </w:r>
      <w:r>
        <w:rPr>
          <w:color w:val="222222"/>
          <w:sz w:val="24"/>
          <w:szCs w:val="24"/>
          <w:lang w:val="uk"/>
        </w:rPr>
        <w:t>в регіоні Сахель в даний час знаходяться під загрозою опустелювання</w:t>
      </w:r>
      <w:r w:rsidRPr="00465715">
        <w:rPr>
          <w:color w:val="222222"/>
          <w:sz w:val="24"/>
          <w:szCs w:val="24"/>
          <w:lang w:val="uk"/>
        </w:rPr>
        <w:t>. І протягом десяти років</w:t>
      </w:r>
      <w:r>
        <w:rPr>
          <w:lang w:val="uk"/>
        </w:rPr>
        <w:t xml:space="preserve"> </w:t>
      </w:r>
      <w:r>
        <w:rPr>
          <w:color w:val="222222"/>
          <w:sz w:val="24"/>
          <w:szCs w:val="24"/>
          <w:lang w:val="uk"/>
        </w:rPr>
        <w:t>там буде жити вдвічі більше.</w:t>
      </w:r>
    </w:p>
    <w:p w:rsidR="009A7CFD" w:rsidRDefault="009A7CFD" w:rsidP="009A7CFD">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9A7CFD">
        <w:rPr>
          <w:color w:val="000000"/>
          <w:spacing w:val="2"/>
          <w:sz w:val="24"/>
          <w:szCs w:val="24"/>
          <w:lang w:val="uk"/>
        </w:rPr>
        <w:t>Користь зеленого поясу, на думку його прихильників, була б величезною - стіна проти пустелі повинна поліпшити життя жителів одного з найбідніших регіонів світу, поглинати вуглекислий газ, знизити частоту конфліктів, терактів і темпів міграції.</w:t>
      </w:r>
    </w:p>
    <w:p w:rsidR="00465715" w:rsidRPr="00F6084D" w:rsidRDefault="00465715" w:rsidP="009A7CFD">
      <w:pPr>
        <w:shd w:val="clear" w:color="auto" w:fill="FFFFFF"/>
        <w:spacing w:after="360" w:line="240" w:lineRule="auto"/>
        <w:rPr>
          <w:rFonts w:ascii="Times New Roman" w:eastAsia="Times New Roman" w:hAnsi="Times New Roman" w:cs="Times New Roman"/>
          <w:b/>
          <w:color w:val="000000"/>
          <w:spacing w:val="2"/>
          <w:sz w:val="32"/>
          <w:szCs w:val="24"/>
          <w:lang w:eastAsia="cs-CZ"/>
        </w:rPr>
      </w:pPr>
      <w:r w:rsidRPr="00F6084D">
        <w:rPr>
          <w:b/>
          <w:color w:val="000000"/>
          <w:spacing w:val="2"/>
          <w:sz w:val="32"/>
          <w:szCs w:val="24"/>
          <w:lang w:val="uk"/>
        </w:rPr>
        <w:t>Затримки проекту</w:t>
      </w:r>
    </w:p>
    <w:p w:rsidR="00465715" w:rsidRPr="009A7CFD" w:rsidRDefault="00465715" w:rsidP="00465715">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9A7CFD">
        <w:rPr>
          <w:color w:val="000000"/>
          <w:spacing w:val="2"/>
          <w:sz w:val="24"/>
          <w:szCs w:val="24"/>
          <w:lang w:val="uk"/>
        </w:rPr>
        <w:lastRenderedPageBreak/>
        <w:t>Після інвестицій, що перевищують $ 200 млн (близько 4,5 млрд крон), на сьогоднішній день засіяно чотири мільйони гектарів, що</w:t>
      </w:r>
      <w:r w:rsidR="00A523B6">
        <w:rPr>
          <w:color w:val="000000"/>
          <w:spacing w:val="2"/>
          <w:sz w:val="24"/>
          <w:szCs w:val="24"/>
          <w:lang w:val="uk"/>
        </w:rPr>
        <w:t xml:space="preserve"> становить близько 4% від загального запланованого посіву. Це</w:t>
      </w:r>
      <w:r w:rsidRPr="009A7CFD">
        <w:rPr>
          <w:color w:val="000000"/>
          <w:spacing w:val="2"/>
          <w:sz w:val="24"/>
          <w:szCs w:val="24"/>
          <w:lang w:val="uk"/>
        </w:rPr>
        <w:t xml:space="preserve"> означає, що відтепер щороку потрібно буде керувати щонайменше вдвічі більше, пише </w:t>
      </w:r>
      <w:hyperlink r:id="rId4" w:tgtFrame="_blank" w:history="1">
        <w:r w:rsidRPr="009A7CFD">
          <w:rPr>
            <w:color w:val="000000"/>
            <w:spacing w:val="2"/>
            <w:sz w:val="24"/>
            <w:szCs w:val="24"/>
            <w:u w:val="single"/>
            <w:lang w:val="uk"/>
          </w:rPr>
          <w:t>The Guardian</w:t>
        </w:r>
      </w:hyperlink>
      <w:r w:rsidRPr="009A7CFD">
        <w:rPr>
          <w:color w:val="000000"/>
          <w:spacing w:val="2"/>
          <w:sz w:val="24"/>
          <w:szCs w:val="24"/>
          <w:lang w:val="uk"/>
        </w:rPr>
        <w:t>.</w:t>
      </w:r>
    </w:p>
    <w:p w:rsidR="009A7CFD" w:rsidRPr="009A7CFD" w:rsidRDefault="009A7CFD" w:rsidP="009A7CFD">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9A7CFD">
        <w:rPr>
          <w:color w:val="000000"/>
          <w:spacing w:val="2"/>
          <w:sz w:val="24"/>
          <w:szCs w:val="24"/>
          <w:lang w:val="uk"/>
        </w:rPr>
        <w:t>Серед міжнародних партнерів проекту – Європейський Союз, Продовольча та сільськогосподарська організація, Світовий банк та Франція. Автори дослідження, представленого на зустрічі регіональних міністрів на цьому тижні, стверджують, що якщо заплановані 100 мільйонів гектарів будуть засіяні до 2030 року, це вимагатиме більшої технічної підтримки і більш суворого нагляду.</w:t>
      </w:r>
    </w:p>
    <w:p w:rsidR="009A7CFD" w:rsidRPr="00F6084D" w:rsidRDefault="009A7CFD" w:rsidP="009A7CFD">
      <w:pPr>
        <w:shd w:val="clear" w:color="auto" w:fill="FFFFFF"/>
        <w:spacing w:before="300" w:after="84" w:line="240" w:lineRule="auto"/>
        <w:outlineLvl w:val="1"/>
        <w:rPr>
          <w:rFonts w:ascii="Times New Roman" w:eastAsia="Times New Roman" w:hAnsi="Times New Roman" w:cs="Times New Roman"/>
          <w:b/>
          <w:bCs/>
          <w:color w:val="000000"/>
          <w:spacing w:val="2"/>
          <w:sz w:val="32"/>
          <w:szCs w:val="36"/>
          <w:lang w:eastAsia="cs-CZ"/>
        </w:rPr>
      </w:pPr>
      <w:r w:rsidRPr="00F6084D">
        <w:rPr>
          <w:b/>
          <w:color w:val="000000"/>
          <w:spacing w:val="2"/>
          <w:sz w:val="32"/>
          <w:szCs w:val="36"/>
          <w:lang w:val="uk"/>
        </w:rPr>
        <w:t>Мільярди нових дерев</w:t>
      </w:r>
    </w:p>
    <w:p w:rsidR="009A7CFD" w:rsidRPr="009A7CFD" w:rsidRDefault="009A7CFD" w:rsidP="009A7CFD">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9A7CFD">
        <w:rPr>
          <w:color w:val="000000"/>
          <w:spacing w:val="2"/>
          <w:sz w:val="24"/>
          <w:szCs w:val="24"/>
          <w:lang w:val="uk"/>
        </w:rPr>
        <w:t xml:space="preserve">Поки що досягнуті результати </w:t>
      </w:r>
      <w:r>
        <w:rPr>
          <w:color w:val="000000"/>
          <w:spacing w:val="2"/>
          <w:sz w:val="24"/>
          <w:szCs w:val="24"/>
          <w:lang w:val="uk"/>
        </w:rPr>
        <w:t>сильно</w:t>
      </w:r>
      <w:r>
        <w:rPr>
          <w:lang w:val="uk"/>
        </w:rPr>
        <w:t xml:space="preserve"> відрізняються в різних країнах </w:t>
      </w:r>
      <w:r w:rsidRPr="009A7CFD">
        <w:rPr>
          <w:color w:val="000000"/>
          <w:spacing w:val="2"/>
          <w:sz w:val="24"/>
          <w:szCs w:val="24"/>
          <w:lang w:val="uk"/>
        </w:rPr>
        <w:t xml:space="preserve"> . Ефіопія, яка почала лісовідновлення раніше, ніж інші країни регіону, як і раніше лідирує. Вона вже посадила 5,5 мільярда саджанців, створивши 151 000 гектарів нових лісів і 792 000 гектарів терас.</w:t>
      </w:r>
    </w:p>
    <w:p w:rsidR="009A7CFD" w:rsidRPr="009A7CFD" w:rsidRDefault="009A7CFD" w:rsidP="009A7CFD">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9A7CFD">
        <w:rPr>
          <w:color w:val="000000"/>
          <w:spacing w:val="2"/>
          <w:sz w:val="24"/>
          <w:szCs w:val="24"/>
          <w:lang w:val="uk"/>
        </w:rPr>
        <w:t>Для порівняння, Буркіна-Фасо посадила лише 16,6 мільйона саджанців та інших рослин, а Чад 1,1 мільйона саджанців, хоча обидві країни отримали більшу фінансову підтримку, ніж Ефіопія. Одна з проблем - відсутність контролю. Окремі держави повідомляють про оцінки того, чого вони вже досягли, але є побоювання, наприклад, з приводу того, скільки з 12 мільйонів саджанців Сенегалу насправді прижилися.</w:t>
      </w:r>
    </w:p>
    <w:p w:rsidR="009A7CFD" w:rsidRPr="009A7CFD" w:rsidRDefault="009A7CFD" w:rsidP="009A7CFD">
      <w:pPr>
        <w:shd w:val="clear" w:color="auto" w:fill="FFFFFF"/>
        <w:spacing w:after="360" w:line="240" w:lineRule="auto"/>
        <w:rPr>
          <w:rFonts w:ascii="Times New Roman" w:eastAsia="Times New Roman" w:hAnsi="Times New Roman" w:cs="Times New Roman"/>
          <w:color w:val="000000"/>
          <w:spacing w:val="2"/>
          <w:sz w:val="24"/>
          <w:szCs w:val="24"/>
          <w:lang w:eastAsia="cs-CZ"/>
        </w:rPr>
      </w:pPr>
      <w:r w:rsidRPr="009A7CFD">
        <w:rPr>
          <w:color w:val="000000"/>
          <w:spacing w:val="2"/>
          <w:sz w:val="24"/>
          <w:szCs w:val="24"/>
          <w:lang w:val="uk"/>
        </w:rPr>
        <w:t>Деякі експерти також скептично ставляться до того, наскільки ефективним є будівництво стіни з дерев, стверджуючи, що травоприбирання може бути більш ефективним у деяких регіонах.</w:t>
      </w:r>
    </w:p>
    <w:p w:rsidR="00FE13ED" w:rsidRDefault="00B1046E">
      <w:r w:rsidRPr="00E05929">
        <w:rPr>
          <w:b/>
          <w:lang w:val="uk"/>
        </w:rPr>
        <w:t>Джерело</w:t>
      </w:r>
      <w:r>
        <w:rPr>
          <w:lang w:val="uk"/>
        </w:rPr>
        <w:t xml:space="preserve">: </w:t>
      </w:r>
      <w:r>
        <w:rPr>
          <w:lang w:val="uk"/>
        </w:rPr>
        <w:br/>
      </w:r>
      <w:hyperlink r:id="rId5" w:history="1">
        <w:r w:rsidRPr="00745CE0">
          <w:rPr>
            <w:rStyle w:val="Hypertextovodkaz"/>
            <w:lang w:val="uk"/>
          </w:rPr>
          <w:t>https://plus.rozhlas.cz/velka-zelena-zed-ma-zastavit-saharu-6531474 https://ct24.ceskatelevize.cz/veda/3180558-velka-zelena-zed-mela-zachranit-afriku-ted-jeji-projekt-stagnuje https://casopis-sifra.cz/video-africe-roste-jiz-deset-let-velka-zelena-zed-unikatni-pasmo-vysazenych-stromu-ma-zabranit-rozsirovani-sahary-dokonceni-bude-merit-neuveritelnych-osm-tisic-kilometru/</w:t>
        </w:r>
      </w:hyperlink>
      <w:r>
        <w:rPr>
          <w:lang w:val="uk"/>
        </w:rPr>
        <w:br/>
      </w:r>
      <w:hyperlink r:id="rId6" w:history="1"/>
      <w:r w:rsidR="00381A80">
        <w:rPr>
          <w:lang w:val="uk"/>
        </w:rPr>
        <w:br/>
      </w:r>
      <w:hyperlink r:id="rId7" w:history="1"/>
      <w:r w:rsidR="00381A80">
        <w:rPr>
          <w:lang w:val="uk"/>
        </w:rPr>
        <w:br/>
        <w:t xml:space="preserve"> (скорочено, змінено)</w:t>
      </w:r>
    </w:p>
    <w:sectPr w:rsidR="00FE13ED" w:rsidSect="009A7C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CFD"/>
    <w:rsid w:val="00005BF1"/>
    <w:rsid w:val="00123F78"/>
    <w:rsid w:val="002B236F"/>
    <w:rsid w:val="00381A80"/>
    <w:rsid w:val="00465715"/>
    <w:rsid w:val="006F1AC9"/>
    <w:rsid w:val="00823F6C"/>
    <w:rsid w:val="00846481"/>
    <w:rsid w:val="009A7CFD"/>
    <w:rsid w:val="00A523B6"/>
    <w:rsid w:val="00B1046E"/>
    <w:rsid w:val="00BF34EB"/>
    <w:rsid w:val="00CB0BBF"/>
    <w:rsid w:val="00D82ADB"/>
    <w:rsid w:val="00E05929"/>
    <w:rsid w:val="00F6084D"/>
    <w:rsid w:val="00FE13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1B98D-8F44-413D-9E41-6D800C7D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9A7C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A7CF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5">
    <w:name w:val="heading 5"/>
    <w:basedOn w:val="Normln"/>
    <w:next w:val="Normln"/>
    <w:link w:val="Nadpis5Char"/>
    <w:uiPriority w:val="9"/>
    <w:semiHidden/>
    <w:unhideWhenUsed/>
    <w:qFormat/>
    <w:rsid w:val="00123F7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7CF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A7CFD"/>
    <w:rPr>
      <w:rFonts w:ascii="Times New Roman" w:eastAsia="Times New Roman" w:hAnsi="Times New Roman" w:cs="Times New Roman"/>
      <w:b/>
      <w:bCs/>
      <w:sz w:val="36"/>
      <w:szCs w:val="36"/>
      <w:lang w:eastAsia="cs-CZ"/>
    </w:rPr>
  </w:style>
  <w:style w:type="paragraph" w:customStyle="1" w:styleId="text-bold--m">
    <w:name w:val="text-bold--m"/>
    <w:basedOn w:val="Normln"/>
    <w:rsid w:val="009A7CF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eta">
    <w:name w:val="meta"/>
    <w:basedOn w:val="Normln"/>
    <w:rsid w:val="009A7C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etatext">
    <w:name w:val="meta__text"/>
    <w:basedOn w:val="Standardnpsmoodstavce"/>
    <w:rsid w:val="009A7CFD"/>
  </w:style>
  <w:style w:type="character" w:styleId="Siln">
    <w:name w:val="Strong"/>
    <w:basedOn w:val="Standardnpsmoodstavce"/>
    <w:uiPriority w:val="22"/>
    <w:qFormat/>
    <w:rsid w:val="009A7CFD"/>
    <w:rPr>
      <w:b/>
      <w:bCs/>
    </w:rPr>
  </w:style>
  <w:style w:type="character" w:customStyle="1" w:styleId="metatime">
    <w:name w:val="meta__time"/>
    <w:basedOn w:val="Standardnpsmoodstavce"/>
    <w:rsid w:val="009A7CFD"/>
  </w:style>
  <w:style w:type="character" w:customStyle="1" w:styleId="m-socials">
    <w:name w:val="m-socials"/>
    <w:basedOn w:val="Standardnpsmoodstavce"/>
    <w:rsid w:val="009A7CFD"/>
  </w:style>
  <w:style w:type="character" w:styleId="Hypertextovodkaz">
    <w:name w:val="Hyperlink"/>
    <w:basedOn w:val="Standardnpsmoodstavce"/>
    <w:uiPriority w:val="99"/>
    <w:unhideWhenUsed/>
    <w:rsid w:val="009A7CFD"/>
    <w:rPr>
      <w:color w:val="0000FF"/>
      <w:u w:val="single"/>
    </w:rPr>
  </w:style>
  <w:style w:type="character" w:customStyle="1" w:styleId="vhide">
    <w:name w:val="vhide"/>
    <w:basedOn w:val="Standardnpsmoodstavce"/>
    <w:rsid w:val="009A7CFD"/>
  </w:style>
  <w:style w:type="character" w:customStyle="1" w:styleId="m-socialsclipboard">
    <w:name w:val="m-socials__clipboard"/>
    <w:basedOn w:val="Standardnpsmoodstavce"/>
    <w:rsid w:val="009A7CFD"/>
  </w:style>
  <w:style w:type="character" w:customStyle="1" w:styleId="inpfix">
    <w:name w:val="inp__fix"/>
    <w:basedOn w:val="Standardnpsmoodstavce"/>
    <w:rsid w:val="009A7CFD"/>
  </w:style>
  <w:style w:type="paragraph" w:customStyle="1" w:styleId="img">
    <w:name w:val="img"/>
    <w:basedOn w:val="Normln"/>
    <w:rsid w:val="009A7CF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9A7CF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xs--m">
    <w:name w:val="text-xs--m"/>
    <w:basedOn w:val="Normln"/>
    <w:rsid w:val="009A7CF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inlinemore">
    <w:name w:val="b-inline__more"/>
    <w:basedOn w:val="Normln"/>
    <w:rsid w:val="009A7C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link-more">
    <w:name w:val="link-more"/>
    <w:basedOn w:val="Standardnpsmoodstavce"/>
    <w:rsid w:val="009A7CFD"/>
  </w:style>
  <w:style w:type="character" w:customStyle="1" w:styleId="Nadpis5Char">
    <w:name w:val="Nadpis 5 Char"/>
    <w:basedOn w:val="Standardnpsmoodstavce"/>
    <w:link w:val="Nadpis5"/>
    <w:uiPriority w:val="9"/>
    <w:semiHidden/>
    <w:rsid w:val="00123F78"/>
    <w:rPr>
      <w:rFonts w:asciiTheme="majorHAnsi" w:eastAsiaTheme="majorEastAsia" w:hAnsiTheme="majorHAnsi" w:cstheme="majorBidi"/>
      <w:color w:val="2E74B5" w:themeColor="accent1" w:themeShade="BF"/>
    </w:rPr>
  </w:style>
  <w:style w:type="character" w:styleId="Zstupntext">
    <w:name w:val="Placeholder Text"/>
    <w:basedOn w:val="Standardnpsmoodstavce"/>
    <w:uiPriority w:val="99"/>
    <w:semiHidden/>
    <w:rsid w:val="008464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0994">
      <w:bodyDiv w:val="1"/>
      <w:marLeft w:val="0"/>
      <w:marRight w:val="0"/>
      <w:marTop w:val="0"/>
      <w:marBottom w:val="0"/>
      <w:divBdr>
        <w:top w:val="none" w:sz="0" w:space="0" w:color="auto"/>
        <w:left w:val="none" w:sz="0" w:space="0" w:color="auto"/>
        <w:bottom w:val="none" w:sz="0" w:space="0" w:color="auto"/>
        <w:right w:val="none" w:sz="0" w:space="0" w:color="auto"/>
      </w:divBdr>
    </w:div>
    <w:div w:id="531498393">
      <w:bodyDiv w:val="1"/>
      <w:marLeft w:val="0"/>
      <w:marRight w:val="0"/>
      <w:marTop w:val="0"/>
      <w:marBottom w:val="0"/>
      <w:divBdr>
        <w:top w:val="none" w:sz="0" w:space="0" w:color="auto"/>
        <w:left w:val="none" w:sz="0" w:space="0" w:color="auto"/>
        <w:bottom w:val="none" w:sz="0" w:space="0" w:color="auto"/>
        <w:right w:val="none" w:sz="0" w:space="0" w:color="auto"/>
      </w:divBdr>
    </w:div>
    <w:div w:id="557595041">
      <w:bodyDiv w:val="1"/>
      <w:marLeft w:val="0"/>
      <w:marRight w:val="0"/>
      <w:marTop w:val="0"/>
      <w:marBottom w:val="0"/>
      <w:divBdr>
        <w:top w:val="none" w:sz="0" w:space="0" w:color="auto"/>
        <w:left w:val="none" w:sz="0" w:space="0" w:color="auto"/>
        <w:bottom w:val="none" w:sz="0" w:space="0" w:color="auto"/>
        <w:right w:val="none" w:sz="0" w:space="0" w:color="auto"/>
      </w:divBdr>
    </w:div>
    <w:div w:id="1991903905">
      <w:bodyDiv w:val="1"/>
      <w:marLeft w:val="0"/>
      <w:marRight w:val="0"/>
      <w:marTop w:val="0"/>
      <w:marBottom w:val="0"/>
      <w:divBdr>
        <w:top w:val="none" w:sz="0" w:space="0" w:color="auto"/>
        <w:left w:val="none" w:sz="0" w:space="0" w:color="auto"/>
        <w:bottom w:val="none" w:sz="0" w:space="0" w:color="auto"/>
        <w:right w:val="none" w:sz="0" w:space="0" w:color="auto"/>
      </w:divBdr>
      <w:divsChild>
        <w:div w:id="188687068">
          <w:marLeft w:val="0"/>
          <w:marRight w:val="0"/>
          <w:marTop w:val="0"/>
          <w:marBottom w:val="0"/>
          <w:divBdr>
            <w:top w:val="none" w:sz="0" w:space="0" w:color="auto"/>
            <w:left w:val="none" w:sz="0" w:space="0" w:color="auto"/>
            <w:bottom w:val="none" w:sz="0" w:space="0" w:color="auto"/>
            <w:right w:val="none" w:sz="0" w:space="0" w:color="auto"/>
          </w:divBdr>
          <w:divsChild>
            <w:div w:id="1003364331">
              <w:marLeft w:val="0"/>
              <w:marRight w:val="0"/>
              <w:marTop w:val="0"/>
              <w:marBottom w:val="0"/>
              <w:divBdr>
                <w:top w:val="none" w:sz="0" w:space="0" w:color="auto"/>
                <w:left w:val="none" w:sz="0" w:space="0" w:color="auto"/>
                <w:bottom w:val="none" w:sz="0" w:space="0" w:color="auto"/>
                <w:right w:val="none" w:sz="0" w:space="0" w:color="auto"/>
              </w:divBdr>
              <w:divsChild>
                <w:div w:id="1011302443">
                  <w:marLeft w:val="0"/>
                  <w:marRight w:val="0"/>
                  <w:marTop w:val="0"/>
                  <w:marBottom w:val="525"/>
                  <w:divBdr>
                    <w:top w:val="none" w:sz="0" w:space="0" w:color="auto"/>
                    <w:left w:val="none" w:sz="0" w:space="0" w:color="auto"/>
                    <w:bottom w:val="none" w:sz="0" w:space="0" w:color="auto"/>
                    <w:right w:val="none" w:sz="0" w:space="0" w:color="auto"/>
                  </w:divBdr>
                  <w:divsChild>
                    <w:div w:id="985741529">
                      <w:marLeft w:val="0"/>
                      <w:marRight w:val="0"/>
                      <w:marTop w:val="0"/>
                      <w:marBottom w:val="0"/>
                      <w:divBdr>
                        <w:top w:val="none" w:sz="0" w:space="0" w:color="auto"/>
                        <w:left w:val="none" w:sz="0" w:space="0" w:color="auto"/>
                        <w:bottom w:val="none" w:sz="0" w:space="0" w:color="auto"/>
                        <w:right w:val="none" w:sz="0" w:space="0" w:color="auto"/>
                      </w:divBdr>
                      <w:divsChild>
                        <w:div w:id="391734321">
                          <w:marLeft w:val="0"/>
                          <w:marRight w:val="0"/>
                          <w:marTop w:val="0"/>
                          <w:marBottom w:val="255"/>
                          <w:divBdr>
                            <w:top w:val="none" w:sz="0" w:space="0" w:color="auto"/>
                            <w:left w:val="none" w:sz="0" w:space="0" w:color="auto"/>
                            <w:bottom w:val="none" w:sz="0" w:space="0" w:color="auto"/>
                            <w:right w:val="none" w:sz="0" w:space="0" w:color="auto"/>
                          </w:divBdr>
                          <w:divsChild>
                            <w:div w:id="959265340">
                              <w:marLeft w:val="0"/>
                              <w:marRight w:val="0"/>
                              <w:marTop w:val="0"/>
                              <w:marBottom w:val="0"/>
                              <w:divBdr>
                                <w:top w:val="none" w:sz="0" w:space="0" w:color="auto"/>
                                <w:left w:val="none" w:sz="0" w:space="0" w:color="auto"/>
                                <w:bottom w:val="none" w:sz="0" w:space="0" w:color="auto"/>
                                <w:right w:val="none" w:sz="0" w:space="0" w:color="auto"/>
                              </w:divBdr>
                            </w:div>
                          </w:divsChild>
                        </w:div>
                        <w:div w:id="124010783">
                          <w:marLeft w:val="0"/>
                          <w:marRight w:val="0"/>
                          <w:marTop w:val="0"/>
                          <w:marBottom w:val="150"/>
                          <w:divBdr>
                            <w:top w:val="none" w:sz="0" w:space="0" w:color="auto"/>
                            <w:left w:val="none" w:sz="0" w:space="0" w:color="auto"/>
                            <w:bottom w:val="none" w:sz="0" w:space="0" w:color="auto"/>
                            <w:right w:val="none" w:sz="0" w:space="0" w:color="auto"/>
                          </w:divBdr>
                        </w:div>
                      </w:divsChild>
                    </w:div>
                    <w:div w:id="1659457126">
                      <w:marLeft w:val="0"/>
                      <w:marRight w:val="0"/>
                      <w:marTop w:val="0"/>
                      <w:marBottom w:val="0"/>
                      <w:divBdr>
                        <w:top w:val="none" w:sz="0" w:space="0" w:color="auto"/>
                        <w:left w:val="none" w:sz="0" w:space="0" w:color="auto"/>
                        <w:bottom w:val="none" w:sz="0" w:space="0" w:color="auto"/>
                        <w:right w:val="none" w:sz="0" w:space="0" w:color="auto"/>
                      </w:divBdr>
                      <w:divsChild>
                        <w:div w:id="1298028079">
                          <w:marLeft w:val="0"/>
                          <w:marRight w:val="0"/>
                          <w:marTop w:val="0"/>
                          <w:marBottom w:val="255"/>
                          <w:divBdr>
                            <w:top w:val="none" w:sz="0" w:space="0" w:color="auto"/>
                            <w:left w:val="none" w:sz="0" w:space="0" w:color="auto"/>
                            <w:bottom w:val="none" w:sz="0" w:space="0" w:color="auto"/>
                            <w:right w:val="none" w:sz="0" w:space="0" w:color="auto"/>
                          </w:divBdr>
                          <w:divsChild>
                            <w:div w:id="1330786429">
                              <w:marLeft w:val="0"/>
                              <w:marRight w:val="0"/>
                              <w:marTop w:val="0"/>
                              <w:marBottom w:val="0"/>
                              <w:divBdr>
                                <w:top w:val="none" w:sz="0" w:space="0" w:color="auto"/>
                                <w:left w:val="none" w:sz="0" w:space="0" w:color="auto"/>
                                <w:bottom w:val="none" w:sz="0" w:space="0" w:color="auto"/>
                                <w:right w:val="none" w:sz="0" w:space="0" w:color="auto"/>
                              </w:divBdr>
                            </w:div>
                          </w:divsChild>
                        </w:div>
                        <w:div w:id="150099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3773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sopis-sifra.cz/video-africe-roste-jiz-deset-let-velka-zelena-zed-unikatni-pasmo-vysazenych-stromu-ma-zabranit-rozsirovani-sahary-dokonceni-bude-merit-neuveritelnych-osm-tisic-kilome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24.ceskatelevize.cz/veda/3180558-velka-zelena-zed-mela-zachranit-afriku-ted-jeji-projekt-stagnuje" TargetMode="External"/><Relationship Id="rId5" Type="http://schemas.openxmlformats.org/officeDocument/2006/relationships/hyperlink" Target="https://plus.rozhlas.cz/velka-zelena-zed-ma-zastavit-saharu-6531474" TargetMode="External"/><Relationship Id="rId4" Type="http://schemas.openxmlformats.org/officeDocument/2006/relationships/hyperlink" Target="https://www.theguardian.com/environment/2020/sep/07/africa-great-green-wall-just-4-complete-over-halfway-through-schedule"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837</Words>
  <Characters>4942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Jakub Kovář</cp:lastModifiedBy>
  <cp:revision>1</cp:revision>
  <cp:lastPrinted>2022-12-01T07:02:00Z</cp:lastPrinted>
  <dcterms:created xsi:type="dcterms:W3CDTF">2022-11-26T18:49:00Z</dcterms:created>
  <dcterms:modified xsi:type="dcterms:W3CDTF">2023-06-18T19:16:00Z</dcterms:modified>
  <cp:category/>
</cp:coreProperties>
</file>