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C0" w:rsidRPr="00692BC0" w:rsidRDefault="00692BC0" w:rsidP="00692BC0">
      <w:pPr>
        <w:spacing w:before="75" w:after="9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692BC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poledník v Jindřichově Hradci</w:t>
      </w:r>
    </w:p>
    <w:p w:rsidR="00692BC0" w:rsidRPr="00692BC0" w:rsidRDefault="00692BC0" w:rsidP="00692BC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</w:pPr>
      <w:r w:rsidRPr="00692BC0">
        <w:rPr>
          <w:rFonts w:ascii="Times New Roman" w:eastAsia="Times New Roman" w:hAnsi="Times New Roman" w:cs="Times New Roman"/>
          <w:color w:val="999999"/>
          <w:sz w:val="24"/>
          <w:szCs w:val="24"/>
          <w:bdr w:val="none" w:sz="0" w:space="0" w:color="auto" w:frame="1"/>
          <w:lang w:eastAsia="cs-CZ"/>
        </w:rPr>
        <w:t>3.11. 2017</w:t>
      </w:r>
    </w:p>
    <w:p w:rsidR="00692BC0" w:rsidRPr="00692BC0" w:rsidRDefault="00692BC0" w:rsidP="00692B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692BC0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S nadsázkou, ale i docela vážně by se dalo konstatovat, že </w:t>
      </w:r>
      <w:proofErr w:type="spellStart"/>
      <w:r w:rsidRPr="00692BC0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cs-CZ"/>
        </w:rPr>
        <w:t>Jindřichohradečáci</w:t>
      </w:r>
      <w:proofErr w:type="spellEnd"/>
      <w:r w:rsidRPr="00692BC0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cs-CZ"/>
        </w:rPr>
        <w:t xml:space="preserve"> znají odpověď na naprosto přesný středoevropský čas. Čára na nároží proboštského kostela Nanebevzetí Panny Marie totiž vyznačuje místo, kterým prochází 15. poledník východní délky.</w:t>
      </w:r>
      <w:r w:rsidRPr="00692BC0">
        <w:rPr>
          <w:rFonts w:ascii="Times New Roman" w:eastAsia="Times New Roman" w:hAnsi="Times New Roman" w:cs="Times New Roman"/>
          <w:bCs/>
          <w:color w:val="666666"/>
          <w:sz w:val="24"/>
          <w:szCs w:val="24"/>
          <w:bdr w:val="none" w:sz="0" w:space="0" w:color="auto" w:frame="1"/>
          <w:lang w:eastAsia="cs-CZ"/>
        </w:rPr>
        <w:br/>
      </w:r>
    </w:p>
    <w:p w:rsidR="00692BC0" w:rsidRPr="00692BC0" w:rsidRDefault="00692BC0" w:rsidP="00692B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cs-CZ"/>
        </w:rPr>
      </w:pPr>
      <w:r w:rsidRPr="00692BC0">
        <w:rPr>
          <w:rFonts w:ascii="Times New Roman" w:eastAsia="Times New Roman" w:hAnsi="Times New Roman" w:cs="Times New Roman"/>
          <w:noProof/>
          <w:color w:val="3F51B5"/>
          <w:sz w:val="21"/>
          <w:szCs w:val="21"/>
          <w:lang w:eastAsia="cs-CZ"/>
        </w:rPr>
        <w:drawing>
          <wp:inline distT="0" distB="0" distL="0" distR="0" wp14:anchorId="571DC7D8" wp14:editId="2C888495">
            <wp:extent cx="2743200" cy="1828800"/>
            <wp:effectExtent l="0" t="0" r="0" b="0"/>
            <wp:docPr id="1" name="Obrázek 1" descr="15 poledník jindřichův hradec ilustrační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poledník jindřichův hradec ilustrační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BC0">
        <w:rPr>
          <w:rFonts w:ascii="Times New Roman" w:eastAsia="Times New Roman" w:hAnsi="Times New Roman" w:cs="Times New Roman"/>
          <w:color w:val="666666"/>
          <w:sz w:val="21"/>
          <w:szCs w:val="21"/>
          <w:lang w:eastAsia="cs-CZ"/>
        </w:rPr>
        <w:t xml:space="preserve">Foto: Ondřej </w:t>
      </w:r>
      <w:proofErr w:type="spellStart"/>
      <w:r w:rsidRPr="00692BC0">
        <w:rPr>
          <w:rFonts w:ascii="Times New Roman" w:eastAsia="Times New Roman" w:hAnsi="Times New Roman" w:cs="Times New Roman"/>
          <w:color w:val="666666"/>
          <w:sz w:val="21"/>
          <w:szCs w:val="21"/>
          <w:lang w:eastAsia="cs-CZ"/>
        </w:rPr>
        <w:t>Pumpr</w:t>
      </w:r>
      <w:proofErr w:type="spellEnd"/>
    </w:p>
    <w:p w:rsidR="00692BC0" w:rsidRPr="00692BC0" w:rsidRDefault="00692BC0" w:rsidP="00692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cs-CZ"/>
        </w:rPr>
      </w:pPr>
    </w:p>
    <w:p w:rsidR="00692BC0" w:rsidRPr="00692BC0" w:rsidRDefault="00692BC0" w:rsidP="00692B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Pokud by existovala soutěž o nejslavnější jindřichohradeckou čáru, dozajista by vyhrála ta, kterou návštěvníci najdou na nároží proboštského kostela Nanebevzetí Panny Marie v samotném centru města. Dříve jen nenápadný pruh z dlažebních kostek na první pohled nevěstil nic převratného, přesto je už řadu let jednou z největších jindřichohradeckých atrakcí. </w:t>
      </w:r>
      <w:r w:rsidRPr="00692B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Ona čára totiž vyznačuje místo, kterým prochází 15. poledník východní délky</w:t>
      </w:r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. Odkdy je poledník u kostela vyznačen, tedy kdy naši předkové vpravili do dláždění obrubník, který tam byl původně, nikdo neví.</w:t>
      </w:r>
    </w:p>
    <w:p w:rsidR="00692BC0" w:rsidRPr="00692BC0" w:rsidRDefault="00692BC0" w:rsidP="00692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1"/>
          <w:szCs w:val="21"/>
          <w:lang w:eastAsia="cs-CZ"/>
        </w:rPr>
      </w:pPr>
    </w:p>
    <w:p w:rsidR="00692BC0" w:rsidRPr="00692BC0" w:rsidRDefault="00692BC0" w:rsidP="00692BC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aps/>
          <w:color w:val="3F51B5"/>
          <w:sz w:val="21"/>
          <w:szCs w:val="21"/>
          <w:lang w:eastAsia="cs-CZ"/>
        </w:rPr>
      </w:pPr>
      <w:r w:rsidRPr="00692BC0">
        <w:rPr>
          <w:rFonts w:ascii="Times New Roman" w:eastAsia="Times New Roman" w:hAnsi="Times New Roman" w:cs="Times New Roman"/>
          <w:b/>
          <w:bCs/>
          <w:i/>
          <w:iCs/>
          <w:caps/>
          <w:color w:val="3F51B5"/>
          <w:sz w:val="21"/>
          <w:szCs w:val="21"/>
          <w:lang w:eastAsia="cs-CZ"/>
        </w:rPr>
        <w:t>KOSTELNÍ</w:t>
      </w:r>
      <w:r w:rsidRPr="00692BC0">
        <w:rPr>
          <w:rFonts w:ascii="Times New Roman" w:eastAsia="Times New Roman" w:hAnsi="Times New Roman" w:cs="Times New Roman"/>
          <w:b/>
          <w:bCs/>
          <w:i/>
          <w:iCs/>
          <w:caps/>
          <w:color w:val="3F51B5"/>
          <w:sz w:val="21"/>
          <w:szCs w:val="21"/>
          <w:lang w:eastAsia="cs-CZ"/>
        </w:rPr>
        <w:br/>
        <w:t>JINDŘICHŮV HRADEC</w:t>
      </w:r>
      <w:r w:rsidRPr="00692BC0">
        <w:rPr>
          <w:rFonts w:ascii="Times New Roman" w:eastAsia="Times New Roman" w:hAnsi="Times New Roman" w:cs="Times New Roman"/>
          <w:b/>
          <w:bCs/>
          <w:i/>
          <w:iCs/>
          <w:caps/>
          <w:color w:val="3F51B5"/>
          <w:sz w:val="21"/>
          <w:szCs w:val="21"/>
          <w:lang w:eastAsia="cs-CZ"/>
        </w:rPr>
        <w:br/>
        <w:t>GPS: 49°8’40.730“N, 15°0’7.190“E</w:t>
      </w:r>
    </w:p>
    <w:p w:rsidR="00692BC0" w:rsidRPr="00692BC0" w:rsidRDefault="00692BC0" w:rsidP="00692B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Poledník můžeme definovat jako </w:t>
      </w:r>
      <w:r w:rsidRPr="00692B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pomyslnou čáru (kružnici) kolem zemského glóbu protínající oba póly a dvakrát kolmo rovník, musí tedy držet přesně severojižní směr. 15. poledník se nachází 15° východně od Greenwichského poledníku</w:t>
      </w:r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 xml:space="preserve">. Od severního pólu prochází přes Severní ledový oceán, Evropu, Afriku, Atlantský oceán, Jižní oceán k jižnímu pólu. Sluneční čas 15. východního poledníku je středoevropským časem. S nadsázkou, ale i docela vážně by se tak dalo konstatovat, že </w:t>
      </w:r>
      <w:proofErr w:type="spellStart"/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Jindřichohradečáci</w:t>
      </w:r>
      <w:proofErr w:type="spellEnd"/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 xml:space="preserve"> znají odpověď na naprosto přesný středoevropský čas. Mnohem více se nejen o 15. poledníku dozvíte na Hvězdárně Františka </w:t>
      </w:r>
      <w:proofErr w:type="spellStart"/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Nušla</w:t>
      </w:r>
      <w:proofErr w:type="spellEnd"/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, která v Jindřichově Hradci sídlí již od roku 1961 a která se těší stále většímu zájmu návštěvníků.</w:t>
      </w:r>
    </w:p>
    <w:p w:rsidR="00692BC0" w:rsidRPr="00692BC0" w:rsidRDefault="00692BC0" w:rsidP="00692BC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692BC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Zajímavost:</w:t>
      </w:r>
      <w:r w:rsidRPr="00692BC0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 Díky moderním technologiím, zvláště pak díky údajům z dostatečného počtu družic, dospěli odborníci k závěru, že vyznačení 15. poledníku na nároží kostela Nanebevzetí Panny Marie je chybné, stejně jako jeho směr – orientace podle světových stran. Poledník sice Jindřichovým Hradcem vede, ale mnohem blíže k řece Nežárce, kterou dokonce na Staré cestě přechází. Ať už návštěvník překročí 15. poledník v kterémkoliv místě, určitě by si měl něco přát. Neměnná totiž zůstala legenda, podle níž se takové přání do roka a do dne splní.</w:t>
      </w:r>
    </w:p>
    <w:p w:rsidR="00692BC0" w:rsidRDefault="00692BC0" w:rsidP="00692BC0">
      <w:pPr>
        <w:rPr>
          <w:rFonts w:ascii="Times New Roman" w:hAnsi="Times New Roman" w:cs="Times New Roman"/>
          <w:b/>
        </w:rPr>
      </w:pPr>
    </w:p>
    <w:p w:rsidR="00692BC0" w:rsidRPr="00692BC0" w:rsidRDefault="00692BC0" w:rsidP="00692B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2BC0">
        <w:rPr>
          <w:rFonts w:ascii="Times New Roman" w:hAnsi="Times New Roman" w:cs="Times New Roman"/>
          <w:b/>
        </w:rPr>
        <w:t>Co je 15. poledník?</w:t>
      </w:r>
    </w:p>
    <w:p w:rsidR="00692BC0" w:rsidRPr="00692BC0" w:rsidRDefault="00692BC0" w:rsidP="00692B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2BC0">
        <w:rPr>
          <w:rFonts w:ascii="Times New Roman" w:hAnsi="Times New Roman" w:cs="Times New Roman"/>
          <w:b/>
        </w:rPr>
        <w:t>Kde v Jindřichově Hradci je vyznačen 15. poledník?</w:t>
      </w:r>
    </w:p>
    <w:p w:rsidR="00692BC0" w:rsidRPr="00692BC0" w:rsidRDefault="00692BC0" w:rsidP="00692B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2BC0">
        <w:rPr>
          <w:rFonts w:ascii="Times New Roman" w:hAnsi="Times New Roman" w:cs="Times New Roman"/>
          <w:b/>
        </w:rPr>
        <w:t>Jakou legendu má 15. poledník?</w:t>
      </w:r>
    </w:p>
    <w:p w:rsidR="00692BC0" w:rsidRPr="00692BC0" w:rsidRDefault="00692BC0" w:rsidP="00692B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2BC0">
        <w:rPr>
          <w:rFonts w:ascii="Times New Roman" w:hAnsi="Times New Roman" w:cs="Times New Roman"/>
          <w:b/>
        </w:rPr>
        <w:t>Kde se v Jindřichově Hradci nachází hvězdárna?</w:t>
      </w:r>
    </w:p>
    <w:p w:rsidR="00692BC0" w:rsidRPr="00E90542" w:rsidRDefault="00692BC0" w:rsidP="00692BC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90542">
        <w:rPr>
          <w:rFonts w:ascii="Times New Roman" w:hAnsi="Times New Roman" w:cs="Times New Roman"/>
          <w:b/>
        </w:rPr>
        <w:t>Je vyznačení 15. poledníku na nároží kostela přesné?</w:t>
      </w:r>
      <w:bookmarkStart w:id="0" w:name="_GoBack"/>
      <w:bookmarkEnd w:id="0"/>
    </w:p>
    <w:p w:rsidR="007C1362" w:rsidRPr="00692BC0" w:rsidRDefault="007C1362">
      <w:pPr>
        <w:rPr>
          <w:rFonts w:ascii="Times New Roman" w:hAnsi="Times New Roman" w:cs="Times New Roman"/>
        </w:rPr>
      </w:pPr>
    </w:p>
    <w:sectPr w:rsidR="007C1362" w:rsidRPr="00692BC0" w:rsidSect="00692BC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61C98"/>
    <w:multiLevelType w:val="hybridMultilevel"/>
    <w:tmpl w:val="3C7E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B51"/>
    <w:multiLevelType w:val="hybridMultilevel"/>
    <w:tmpl w:val="3C7E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0"/>
    <w:rsid w:val="005728EC"/>
    <w:rsid w:val="00692BC0"/>
    <w:rsid w:val="007C1362"/>
    <w:rsid w:val="00E359D2"/>
    <w:rsid w:val="00E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AD81E-FA8D-476C-BEB7-B98561B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B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2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radeczije.cz/wp-content/uploads/2013/04/15-poledn%C3%AD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Kovář</dc:creator>
  <cp:keywords/>
  <dc:description/>
  <cp:lastModifiedBy>Jakub Kovář</cp:lastModifiedBy>
  <cp:revision>3</cp:revision>
  <dcterms:created xsi:type="dcterms:W3CDTF">2024-03-20T20:54:00Z</dcterms:created>
  <dcterms:modified xsi:type="dcterms:W3CDTF">2024-03-20T21:09:00Z</dcterms:modified>
</cp:coreProperties>
</file>