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83" w:rsidRDefault="00EE5D83" w:rsidP="00EE5D83">
      <w:pPr>
        <w:ind w:left="5664"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Příjmení:</w:t>
      </w:r>
      <w:r w:rsidR="005275C8">
        <w:rPr>
          <w:b/>
          <w:sz w:val="28"/>
          <w:szCs w:val="28"/>
        </w:rPr>
        <w:t>sváčkova</w:t>
      </w:r>
      <w:proofErr w:type="spellEnd"/>
      <w:r w:rsidR="005275C8">
        <w:rPr>
          <w:b/>
          <w:sz w:val="28"/>
          <w:szCs w:val="28"/>
        </w:rPr>
        <w:t xml:space="preserve"> </w:t>
      </w:r>
      <w:proofErr w:type="spellStart"/>
      <w:r w:rsidR="005275C8">
        <w:rPr>
          <w:b/>
          <w:sz w:val="28"/>
          <w:szCs w:val="28"/>
        </w:rPr>
        <w:t>kamila</w:t>
      </w:r>
      <w:proofErr w:type="spellEnd"/>
      <w:r w:rsidR="005275C8">
        <w:rPr>
          <w:b/>
          <w:sz w:val="28"/>
          <w:szCs w:val="28"/>
        </w:rPr>
        <w:t xml:space="preserve"> </w:t>
      </w:r>
    </w:p>
    <w:p w:rsidR="00EE5D83" w:rsidRPr="00EE5D83" w:rsidRDefault="00EE5D83" w:rsidP="00EE5D83">
      <w:pPr>
        <w:jc w:val="both"/>
        <w:rPr>
          <w:b/>
          <w:sz w:val="28"/>
          <w:szCs w:val="28"/>
        </w:rPr>
      </w:pPr>
      <w:r w:rsidRPr="00EE5D83">
        <w:rPr>
          <w:b/>
          <w:sz w:val="28"/>
          <w:szCs w:val="28"/>
        </w:rPr>
        <w:t>Otázky a úkoly – sféry</w:t>
      </w:r>
      <w:r w:rsidR="00EC0A05">
        <w:rPr>
          <w:b/>
          <w:sz w:val="28"/>
          <w:szCs w:val="28"/>
        </w:rPr>
        <w:t xml:space="preserve"> (obal)</w:t>
      </w:r>
      <w:r w:rsidRPr="00EE5D83">
        <w:rPr>
          <w:b/>
          <w:sz w:val="28"/>
          <w:szCs w:val="28"/>
        </w:rPr>
        <w:t xml:space="preserve"> Země:</w:t>
      </w:r>
      <w:r>
        <w:rPr>
          <w:b/>
          <w:sz w:val="28"/>
          <w:szCs w:val="28"/>
        </w:rPr>
        <w:tab/>
      </w: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Rozdíl mezi počasím a podnebím?</w:t>
      </w:r>
      <w:r w:rsidR="005275C8">
        <w:rPr>
          <w:sz w:val="28"/>
          <w:szCs w:val="28"/>
        </w:rPr>
        <w:t xml:space="preserve">   </w:t>
      </w:r>
    </w:p>
    <w:p w:rsidR="00632477" w:rsidRPr="00632477" w:rsidRDefault="005275C8" w:rsidP="00632477">
      <w:pPr>
        <w:jc w:val="both"/>
        <w:rPr>
          <w:sz w:val="28"/>
          <w:szCs w:val="28"/>
        </w:rPr>
      </w:pPr>
      <w:r>
        <w:rPr>
          <w:rFonts w:ascii="Arial" w:hAnsi="Arial" w:cs="Arial"/>
          <w:color w:val="040C28"/>
          <w:sz w:val="33"/>
          <w:szCs w:val="33"/>
        </w:rPr>
        <w:t>mluvíme o celoročních mírných teplotách v nějaké oblasti, jde o podnebí</w:t>
      </w: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>. Obě slova hodnotí atmosférickou situaci v té či oné oblasti, a to včetně teploty, vlhkostí, srážek, větrnosti, oblačnosti a podobně.</w:t>
      </w: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Která vrstva atmosféry je nejdůležitější pro život?</w:t>
      </w:r>
    </w:p>
    <w:p w:rsidR="00632477" w:rsidRPr="00632477" w:rsidRDefault="005275C8" w:rsidP="0063247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Biosfera</w:t>
      </w:r>
      <w:proofErr w:type="spellEnd"/>
      <w:r>
        <w:rPr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Zemská </w:t>
      </w:r>
      <w:hyperlink r:id="rId5" w:tooltip="Atmosféra" w:history="1">
        <w:r>
          <w:rPr>
            <w:rStyle w:val="Hypertextovodkaz"/>
            <w:rFonts w:ascii="Arial" w:hAnsi="Arial" w:cs="Arial"/>
            <w:b/>
            <w:bCs/>
            <w:color w:val="3366CC"/>
            <w:sz w:val="21"/>
            <w:szCs w:val="21"/>
            <w:shd w:val="clear" w:color="auto" w:fill="FFFFFF"/>
          </w:rPr>
          <w:t>atmosféra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je vrstva </w:t>
      </w:r>
      <w:hyperlink r:id="rId6" w:tooltip="Plyn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shd w:val="clear" w:color="auto" w:fill="FFFFFF"/>
          </w:rPr>
          <w:t>plynů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obklopující planetu </w:t>
      </w:r>
      <w:hyperlink r:id="rId7" w:tooltip="Země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shd w:val="clear" w:color="auto" w:fill="FFFFFF"/>
          </w:rPr>
          <w:t>Zemi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udržovaná na místě zemskou </w:t>
      </w:r>
      <w:hyperlink r:id="rId8" w:tooltip="Gravitace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shd w:val="clear" w:color="auto" w:fill="FFFFFF"/>
          </w:rPr>
          <w:t>gravitací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Obsahuje přibližně 78 % dusíku, 21 % kyslíku a 1 % ostatních plynů (argon, oxid uhličitý, vodík, helium, neon, radon, xenon, ozon a stopové příměsi dalších plynů). Voda v atmosféře se vyskytuje hojně, a sice ve všech třech skupenstvích (vodní pára, vodní kapky i ledové krystaly). Atmosféra chrání pozemský </w:t>
      </w:r>
      <w:hyperlink r:id="rId9" w:tooltip="Život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shd w:val="clear" w:color="auto" w:fill="FFFFFF"/>
          </w:rPr>
          <w:t>život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před nebezpečnou </w:t>
      </w:r>
      <w:hyperlink r:id="rId10" w:tooltip="Sluneční energie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shd w:val="clear" w:color="auto" w:fill="FFFFFF"/>
          </w:rPr>
          <w:t>sluneční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 </w:t>
      </w:r>
      <w:hyperlink r:id="rId11" w:tooltip="Kosmickou záření (stránka neexistuje)" w:history="1">
        <w:r>
          <w:rPr>
            <w:rStyle w:val="Hypertextovodkaz"/>
            <w:rFonts w:ascii="Arial" w:hAnsi="Arial" w:cs="Arial"/>
            <w:color w:val="DD3333"/>
            <w:sz w:val="21"/>
            <w:szCs w:val="21"/>
            <w:shd w:val="clear" w:color="auto" w:fill="FFFFFF"/>
          </w:rPr>
          <w:t>kosmickou radiací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 svou tepelnou setrvačností</w:t>
      </w: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Napiš 3 nejdůležitější informace o atmosféře.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8108EF" w:rsidRDefault="005275C8" w:rsidP="008108E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lopující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planetu </w:t>
      </w:r>
      <w:hyperlink r:id="rId12" w:tooltip="Země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shd w:val="clear" w:color="auto" w:fill="FFFFFF"/>
          </w:rPr>
          <w:t>Zemi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udržovaná na místě zemskou </w:t>
      </w:r>
      <w:hyperlink r:id="rId13" w:tooltip="Gravitace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shd w:val="clear" w:color="auto" w:fill="FFFFFF"/>
          </w:rPr>
          <w:t>gravitací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Obsahuje přibližně 78 % dusíku, 21 % kyslíku a 1 % ostatních plynů (argon, oxid uhličitý, vodík, helium, neon, radon, xenon, ozon a stopové příměsi dalších plynů). Voda v atmosféře se vyskytuje hojně, a sice ve všech třech skupenstvích (vodní pára, vodní kapky i ledové krystaly).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Atmosf</w:t>
      </w:r>
      <w:proofErr w:type="spellEnd"/>
    </w:p>
    <w:p w:rsidR="00632477" w:rsidRPr="00632477" w:rsidRDefault="005275C8" w:rsidP="00632477">
      <w:pPr>
        <w:jc w:val="both"/>
        <w:rPr>
          <w:sz w:val="28"/>
          <w:szCs w:val="28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éra chrání pozemský </w:t>
      </w:r>
      <w:hyperlink r:id="rId14" w:tooltip="Život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shd w:val="clear" w:color="auto" w:fill="FFFFFF"/>
          </w:rPr>
          <w:t>život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před nebezpečnou </w:t>
      </w:r>
      <w:hyperlink r:id="rId15" w:tooltip="Sluneční energie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shd w:val="clear" w:color="auto" w:fill="FFFFFF"/>
          </w:rPr>
          <w:t>sluneční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 </w:t>
      </w:r>
      <w:hyperlink r:id="rId16" w:tooltip="Kosmickou záření (stránka neexistuje)" w:history="1">
        <w:r>
          <w:rPr>
            <w:rStyle w:val="Hypertextovodkaz"/>
            <w:rFonts w:ascii="Arial" w:hAnsi="Arial" w:cs="Arial"/>
            <w:color w:val="DD3333"/>
            <w:sz w:val="21"/>
            <w:szCs w:val="21"/>
            <w:shd w:val="clear" w:color="auto" w:fill="FFFFFF"/>
          </w:rPr>
          <w:t>kosmickou radiací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a svou tepelnou setrvačností snižuje </w:t>
      </w:r>
      <w:hyperlink r:id="rId17" w:tooltip="Teplota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shd w:val="clear" w:color="auto" w:fill="FFFFFF"/>
          </w:rPr>
          <w:t>teplotní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rozdíly mezi dnem a nocí.</w:t>
      </w: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Napiš 3 nejdůležitější informace o stratosféře.</w:t>
      </w:r>
    </w:p>
    <w:p w:rsidR="00632477" w:rsidRDefault="00632477" w:rsidP="00632477">
      <w:pPr>
        <w:jc w:val="both"/>
        <w:rPr>
          <w:sz w:val="28"/>
          <w:szCs w:val="28"/>
        </w:rPr>
      </w:pPr>
    </w:p>
    <w:p w:rsidR="008108EF" w:rsidRDefault="008108EF" w:rsidP="008108E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nacházející se ve výškách průměrně 10 až 50 km nad hladinou moře</w:t>
      </w:r>
      <w:hyperlink r:id="rId18" w:anchor="cite_note-1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u w:val="none"/>
            <w:vertAlign w:val="superscript"/>
          </w:rPr>
          <w:t>[1]</w:t>
        </w:r>
      </w:hyperlink>
      <w:r>
        <w:rPr>
          <w:rFonts w:ascii="Arial" w:hAnsi="Arial" w:cs="Arial"/>
          <w:color w:val="202122"/>
          <w:sz w:val="21"/>
          <w:szCs w:val="21"/>
        </w:rPr>
        <w:t>. Spodní hranice stratosféry kolísá podle zeměpisné šířky a vlastností vzduchové hmoty od 7 do 18 km. Stratosféra je od další vrstvy oddělena </w:t>
      </w:r>
      <w:hyperlink r:id="rId19" w:tooltip="Stratopauza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u w:val="none"/>
          </w:rPr>
          <w:t>stratopauzou</w:t>
        </w:r>
      </w:hyperlink>
      <w:r>
        <w:rPr>
          <w:rFonts w:ascii="Arial" w:hAnsi="Arial" w:cs="Arial"/>
          <w:color w:val="202122"/>
          <w:sz w:val="21"/>
          <w:szCs w:val="21"/>
        </w:rPr>
        <w:t>. Až do 30 km je v ní stálá </w:t>
      </w:r>
      <w:hyperlink r:id="rId20" w:tooltip="Teplota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u w:val="none"/>
          </w:rPr>
          <w:t>teplota</w:t>
        </w:r>
      </w:hyperlink>
      <w:r>
        <w:rPr>
          <w:rFonts w:ascii="Arial" w:hAnsi="Arial" w:cs="Arial"/>
          <w:color w:val="202122"/>
          <w:sz w:val="21"/>
          <w:szCs w:val="21"/>
        </w:rPr>
        <w:t> od −45 do −75 °C (podle </w:t>
      </w:r>
      <w:hyperlink r:id="rId21" w:tooltip="Zeměpisná šířka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u w:val="none"/>
          </w:rPr>
          <w:t>zeměpisné šířky</w:t>
        </w:r>
      </w:hyperlink>
      <w:r>
        <w:rPr>
          <w:rFonts w:ascii="Arial" w:hAnsi="Arial" w:cs="Arial"/>
          <w:color w:val="202122"/>
          <w:sz w:val="21"/>
          <w:szCs w:val="21"/>
        </w:rPr>
        <w:t>). Teplota ve stratosféře nelineárně vzrůstá, téměř k 0 °C.</w:t>
      </w:r>
      <w:hyperlink r:id="rId22" w:anchor="cite_note-2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u w:val="none"/>
            <w:vertAlign w:val="superscript"/>
          </w:rPr>
          <w:t>[2]</w:t>
        </w:r>
      </w:hyperlink>
      <w:r>
        <w:rPr>
          <w:rFonts w:ascii="Arial" w:hAnsi="Arial" w:cs="Arial"/>
          <w:color w:val="202122"/>
          <w:sz w:val="21"/>
          <w:szCs w:val="21"/>
        </w:rPr>
        <w:t> Vrstva stratosféry mezi 25 až 35 km se nazývá </w:t>
      </w:r>
      <w:hyperlink r:id="rId23" w:tooltip="Ozonová vrstva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u w:val="none"/>
          </w:rPr>
          <w:t>ozonová vrstva</w:t>
        </w:r>
      </w:hyperlink>
      <w:r>
        <w:rPr>
          <w:rFonts w:ascii="Arial" w:hAnsi="Arial" w:cs="Arial"/>
          <w:color w:val="202122"/>
          <w:sz w:val="21"/>
          <w:szCs w:val="21"/>
        </w:rPr>
        <w:t>, protože obsahuje relativně vysokou koncentraci </w:t>
      </w:r>
      <w:hyperlink r:id="rId24" w:tooltip="Ozon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u w:val="none"/>
          </w:rPr>
          <w:t>ozonu</w:t>
        </w:r>
      </w:hyperlink>
      <w:r>
        <w:rPr>
          <w:rFonts w:ascii="Arial" w:hAnsi="Arial" w:cs="Arial"/>
          <w:color w:val="202122"/>
          <w:sz w:val="21"/>
          <w:szCs w:val="21"/>
        </w:rPr>
        <w:t> (O</w:t>
      </w:r>
      <w:r>
        <w:rPr>
          <w:rFonts w:ascii="Arial" w:hAnsi="Arial" w:cs="Arial"/>
          <w:color w:val="202122"/>
          <w:sz w:val="21"/>
          <w:szCs w:val="21"/>
          <w:vertAlign w:val="subscript"/>
        </w:rPr>
        <w:t>3</w:t>
      </w:r>
      <w:r>
        <w:rPr>
          <w:rFonts w:ascii="Arial" w:hAnsi="Arial" w:cs="Arial"/>
          <w:color w:val="202122"/>
          <w:sz w:val="21"/>
          <w:szCs w:val="21"/>
        </w:rPr>
        <w:t>).</w:t>
      </w:r>
    </w:p>
    <w:p w:rsidR="008108EF" w:rsidRDefault="008108EF" w:rsidP="008108E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hyperlink r:id="rId25" w:tooltip="Molekula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u w:val="none"/>
          </w:rPr>
          <w:t>Molekuly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26" w:tooltip="Ozon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u w:val="none"/>
          </w:rPr>
          <w:t>ozónu</w:t>
        </w:r>
      </w:hyperlink>
      <w:r>
        <w:rPr>
          <w:rFonts w:ascii="Arial" w:hAnsi="Arial" w:cs="Arial"/>
          <w:color w:val="202122"/>
          <w:sz w:val="21"/>
          <w:szCs w:val="21"/>
        </w:rPr>
        <w:t> pohlcují krátkovlnné, především </w:t>
      </w:r>
      <w:hyperlink r:id="rId27" w:tooltip="Ultrafialové záření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u w:val="none"/>
          </w:rPr>
          <w:t>ultrafialové záření</w:t>
        </w:r>
      </w:hyperlink>
      <w:r>
        <w:rPr>
          <w:rFonts w:ascii="Arial" w:hAnsi="Arial" w:cs="Arial"/>
          <w:color w:val="202122"/>
          <w:sz w:val="21"/>
          <w:szCs w:val="21"/>
        </w:rPr>
        <w:t>, které má zhoubný vliv na </w:t>
      </w:r>
      <w:hyperlink r:id="rId28" w:tooltip="Tkáň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u w:val="none"/>
          </w:rPr>
          <w:t>tkáně</w:t>
        </w:r>
      </w:hyperlink>
      <w:r>
        <w:rPr>
          <w:rFonts w:ascii="Arial" w:hAnsi="Arial" w:cs="Arial"/>
          <w:color w:val="202122"/>
          <w:sz w:val="21"/>
          <w:szCs w:val="21"/>
        </w:rPr>
        <w:t> živých organismů. Díky ozónové vrstvě se k povrchu Země dostává jen asi 1 % ultrafialového záření přicházejícího ze </w:t>
      </w:r>
      <w:hyperlink r:id="rId29" w:tooltip="Slunce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u w:val="none"/>
          </w:rPr>
          <w:t>Slunce</w:t>
        </w:r>
      </w:hyperlink>
      <w:r>
        <w:rPr>
          <w:rFonts w:ascii="Arial" w:hAnsi="Arial" w:cs="Arial"/>
          <w:color w:val="202122"/>
          <w:sz w:val="21"/>
          <w:szCs w:val="21"/>
        </w:rPr>
        <w:t>. Ozónová vrstva se při tom zahřívá. Tím si vysvětlujeme zvýšenou teplotu v horní vrstvě stratosféry. Ozón vzniká tak, že </w:t>
      </w:r>
      <w:hyperlink r:id="rId30" w:tooltip="Foton" w:history="1">
        <w:r>
          <w:rPr>
            <w:rStyle w:val="Hypertextovodkaz"/>
            <w:rFonts w:ascii="Arial" w:hAnsi="Arial" w:cs="Arial"/>
            <w:color w:val="3366CC"/>
            <w:sz w:val="21"/>
            <w:szCs w:val="21"/>
            <w:u w:val="none"/>
          </w:rPr>
          <w:t>fotony</w:t>
        </w:r>
      </w:hyperlink>
      <w:r>
        <w:rPr>
          <w:rFonts w:ascii="Arial" w:hAnsi="Arial" w:cs="Arial"/>
          <w:color w:val="202122"/>
          <w:sz w:val="21"/>
          <w:szCs w:val="21"/>
        </w:rPr>
        <w:t> slunečního záření rozbijí běžné dvouatomové molekuly kyslíku (O</w:t>
      </w:r>
      <w:r>
        <w:rPr>
          <w:rFonts w:ascii="Arial" w:hAnsi="Arial" w:cs="Arial"/>
          <w:color w:val="202122"/>
          <w:sz w:val="21"/>
          <w:szCs w:val="21"/>
          <w:vertAlign w:val="subscript"/>
        </w:rPr>
        <w:t>2</w:t>
      </w:r>
      <w:r>
        <w:rPr>
          <w:rFonts w:ascii="Arial" w:hAnsi="Arial" w:cs="Arial"/>
          <w:color w:val="202122"/>
          <w:sz w:val="21"/>
          <w:szCs w:val="21"/>
        </w:rPr>
        <w:t>) a vzniklé kyslíkové 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lastRenderedPageBreak/>
        <w:t>V které vrstvě je ozon a proč je důležitý pro život?</w:t>
      </w:r>
    </w:p>
    <w:p w:rsidR="008108EF" w:rsidRPr="008108EF" w:rsidRDefault="008108EF" w:rsidP="008108E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proofErr w:type="spellStart"/>
      <w:r w:rsidRPr="008108EF">
        <w:rPr>
          <w:rFonts w:ascii="Arial" w:eastAsia="Times New Roman" w:hAnsi="Arial" w:cs="Arial"/>
          <w:color w:val="202124"/>
          <w:sz w:val="33"/>
          <w:szCs w:val="33"/>
          <w:lang w:eastAsia="cs-CZ"/>
        </w:rPr>
        <w:t>tratosféry</w:t>
      </w:r>
      <w:proofErr w:type="spellEnd"/>
      <w:r w:rsidRPr="008108EF">
        <w:rPr>
          <w:rFonts w:ascii="Arial" w:eastAsia="Times New Roman" w:hAnsi="Arial" w:cs="Arial"/>
          <w:color w:val="202124"/>
          <w:sz w:val="33"/>
          <w:szCs w:val="33"/>
          <w:lang w:eastAsia="cs-CZ"/>
        </w:rPr>
        <w:t xml:space="preserve"> ve výšce 30 až 40 km nad zemským povrchem, v níž se nachází značně zvýšený poměr ozonu vůči běžnému dvouatomovému kyslíku. Hraje mimořádně významnou roli pro pozemský život, neboť chrání planetu před ultrafialovým zářením.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Co je to úrodnost půdy?</w:t>
      </w:r>
    </w:p>
    <w:p w:rsidR="00BA132C" w:rsidRPr="00BA132C" w:rsidRDefault="00BA132C" w:rsidP="00BA132C">
      <w:pPr>
        <w:pStyle w:val="Odstavecseseznamem"/>
        <w:rPr>
          <w:sz w:val="28"/>
          <w:szCs w:val="28"/>
        </w:rPr>
      </w:pPr>
    </w:p>
    <w:p w:rsidR="00BA132C" w:rsidRDefault="008108EF" w:rsidP="00BA132C">
      <w:pPr>
        <w:pStyle w:val="Odstavecseseznamem"/>
        <w:rPr>
          <w:sz w:val="28"/>
          <w:szCs w:val="28"/>
        </w:rPr>
      </w:pP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>Úrodnost je </w:t>
      </w:r>
      <w:r>
        <w:rPr>
          <w:rFonts w:ascii="Arial" w:hAnsi="Arial" w:cs="Arial"/>
          <w:color w:val="040C28"/>
          <w:sz w:val="33"/>
          <w:szCs w:val="33"/>
        </w:rPr>
        <w:t>vlastnost půdy nebo daného území, která umožňuje růst množství rostlin</w:t>
      </w:r>
      <w:r>
        <w:rPr>
          <w:rFonts w:ascii="Arial" w:hAnsi="Arial" w:cs="Arial"/>
          <w:color w:val="202124"/>
          <w:sz w:val="33"/>
          <w:szCs w:val="33"/>
          <w:shd w:val="clear" w:color="auto" w:fill="FFFFFF"/>
        </w:rPr>
        <w:t>. Úrodnost je „schopnost“ půdy zajistit rostlinám po celou dobu jejich vegetace dostatečné množství živin a vláhy. Pojem „úrodnost“ se používá především v zemědělství a zahradnictví.</w:t>
      </w:r>
    </w:p>
    <w:p w:rsidR="00BA132C" w:rsidRPr="00BA132C" w:rsidRDefault="00BA132C" w:rsidP="00BA132C">
      <w:pPr>
        <w:pStyle w:val="Odstavecseseznamem"/>
        <w:rPr>
          <w:sz w:val="28"/>
          <w:szCs w:val="28"/>
        </w:rPr>
      </w:pPr>
    </w:p>
    <w:p w:rsidR="00BA132C" w:rsidRDefault="00BA132C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Proč se nevyplatí pěstovat plodiny na podzolové půdě?</w:t>
      </w:r>
    </w:p>
    <w:p w:rsidR="008108EF" w:rsidRPr="008108EF" w:rsidRDefault="008108EF" w:rsidP="003A74B9">
      <w:bookmarkStart w:id="0" w:name="_GoBack"/>
      <w:r w:rsidRPr="008108EF">
        <w:t>u, neúrodnou </w:t>
      </w:r>
      <w:hyperlink r:id="rId31" w:tooltip="Půda" w:history="1">
        <w:r w:rsidRPr="008108EF">
          <w:rPr>
            <w:color w:val="3366CC"/>
            <w:u w:val="single"/>
          </w:rPr>
          <w:t>půdu</w:t>
        </w:r>
      </w:hyperlink>
      <w:r w:rsidRPr="008108EF">
        <w:t>, která vznikla procesem </w:t>
      </w:r>
      <w:r w:rsidRPr="008108EF">
        <w:rPr>
          <w:b/>
          <w:bCs/>
        </w:rPr>
        <w:t>podzolizace</w:t>
      </w:r>
      <w:r w:rsidRPr="008108EF">
        <w:t>,</w:t>
      </w:r>
      <w:hyperlink r:id="rId32" w:anchor="cite_note-pudy_cr-1" w:history="1">
        <w:r w:rsidRPr="008108EF">
          <w:rPr>
            <w:color w:val="3366CC"/>
            <w:u w:val="single"/>
            <w:vertAlign w:val="superscript"/>
          </w:rPr>
          <w:t>[1]</w:t>
        </w:r>
      </w:hyperlink>
      <w:r w:rsidRPr="008108EF">
        <w:t> působením klimatických vlivů, zejména pak nadměrné </w:t>
      </w:r>
      <w:hyperlink r:id="rId33" w:tooltip="Vlhkost vzduchu" w:history="1">
        <w:r w:rsidRPr="008108EF">
          <w:rPr>
            <w:color w:val="3366CC"/>
            <w:u w:val="single"/>
          </w:rPr>
          <w:t>vlhkosti vzduchu</w:t>
        </w:r>
      </w:hyperlink>
      <w:r w:rsidRPr="008108EF">
        <w:t>.</w:t>
      </w:r>
    </w:p>
    <w:p w:rsidR="008108EF" w:rsidRPr="008108EF" w:rsidRDefault="008108EF" w:rsidP="003A74B9">
      <w:pPr>
        <w:rPr>
          <w:rFonts w:ascii="Georgia" w:hAnsi="Georgia"/>
          <w:color w:val="000000"/>
        </w:rPr>
      </w:pPr>
      <w:r w:rsidRPr="008108EF">
        <w:rPr>
          <w:rFonts w:ascii="Georgia" w:hAnsi="Georgia"/>
          <w:color w:val="000000"/>
        </w:rPr>
        <w:t>Půdní profil se třemi hlavními horizonty</w:t>
      </w:r>
      <w:r w:rsidRPr="008108EF">
        <w:rPr>
          <w:color w:val="54595D"/>
        </w:rPr>
        <w:t>[</w:t>
      </w:r>
      <w:hyperlink r:id="rId34" w:tooltip="Editace sekce: Půdní profil se třemi hlavními horizonty" w:history="1">
        <w:r w:rsidRPr="008108EF">
          <w:rPr>
            <w:color w:val="3366CC"/>
            <w:u w:val="single"/>
          </w:rPr>
          <w:t>editovat</w:t>
        </w:r>
      </w:hyperlink>
      <w:r w:rsidRPr="008108EF">
        <w:rPr>
          <w:color w:val="54595D"/>
        </w:rPr>
        <w:t> | </w:t>
      </w:r>
      <w:hyperlink r:id="rId35" w:tooltip="Editace sekce: Půdní profil se třemi hlavními horizonty" w:history="1">
        <w:r w:rsidRPr="008108EF">
          <w:rPr>
            <w:color w:val="3366CC"/>
            <w:u w:val="single"/>
          </w:rPr>
          <w:t>editovat zdroj</w:t>
        </w:r>
      </w:hyperlink>
      <w:r w:rsidRPr="008108EF">
        <w:rPr>
          <w:color w:val="54595D"/>
        </w:rPr>
        <w:t>]</w:t>
      </w:r>
    </w:p>
    <w:p w:rsidR="008108EF" w:rsidRPr="008108EF" w:rsidRDefault="008108EF" w:rsidP="003A74B9">
      <w:r w:rsidRPr="008108EF">
        <w:t>humusový horizont obohacený sloučeninami kovů</w:t>
      </w:r>
    </w:p>
    <w:p w:rsidR="008108EF" w:rsidRPr="008108EF" w:rsidRDefault="008108EF" w:rsidP="003A74B9">
      <w:r w:rsidRPr="008108EF">
        <w:t>vybělený horizont (vyluhovaný, světlé barvy, někdy obohacen infiltrovaným humusem shora a zbarven šedě)</w:t>
      </w:r>
    </w:p>
    <w:p w:rsidR="008108EF" w:rsidRPr="008108EF" w:rsidRDefault="008108EF" w:rsidP="003A74B9">
      <w:r w:rsidRPr="008108EF">
        <w:t xml:space="preserve">obohacený tzv. </w:t>
      </w:r>
      <w:proofErr w:type="spellStart"/>
      <w:r w:rsidRPr="008108EF">
        <w:t>iluviální</w:t>
      </w:r>
      <w:proofErr w:type="spellEnd"/>
      <w:r w:rsidRPr="008108EF">
        <w:t xml:space="preserve"> </w:t>
      </w:r>
      <w:proofErr w:type="spellStart"/>
      <w:r w:rsidRPr="008108EF">
        <w:t>humusosequioxidický</w:t>
      </w:r>
      <w:proofErr w:type="spellEnd"/>
      <w:r w:rsidRPr="008108EF">
        <w:t xml:space="preserve"> eluviální horizont (především Fe</w:t>
      </w:r>
      <w:r w:rsidRPr="008108EF">
        <w:rPr>
          <w:vertAlign w:val="superscript"/>
        </w:rPr>
        <w:t>3+</w:t>
      </w:r>
      <w:r w:rsidRPr="008108EF">
        <w:t> oranžová barva).</w:t>
      </w:r>
    </w:p>
    <w:p w:rsidR="008108EF" w:rsidRPr="008108EF" w:rsidRDefault="008108EF" w:rsidP="003A74B9">
      <w:r w:rsidRPr="008108EF">
        <w:t>Je to způsobeno pronikáním vody ze shora dolů a postupným vyplavováním minerálních </w:t>
      </w:r>
      <w:hyperlink r:id="rId36" w:tooltip="Koloid" w:history="1">
        <w:r w:rsidRPr="008108EF">
          <w:rPr>
            <w:color w:val="3366CC"/>
            <w:u w:val="single"/>
          </w:rPr>
          <w:t>koloidních látek</w:t>
        </w:r>
      </w:hyperlink>
      <w:r w:rsidRPr="008108EF">
        <w:t> a </w:t>
      </w:r>
      <w:hyperlink r:id="rId37" w:tooltip="Humus" w:history="1">
        <w:r w:rsidRPr="008108EF">
          <w:rPr>
            <w:color w:val="3366CC"/>
            <w:u w:val="single"/>
          </w:rPr>
          <w:t>humusu</w:t>
        </w:r>
      </w:hyperlink>
      <w:r w:rsidRPr="008108EF">
        <w:t xml:space="preserve"> do nižších horizontů. Podzoly se nacházejí většinou ve výšce nad 800 m, v prostředí se silně kyselými srážkami, nebo tam, kde je voda následně okyselena prostředím </w:t>
      </w:r>
      <w:proofErr w:type="spellStart"/>
      <w:r w:rsidRPr="008108EF">
        <w:t>opadanky</w:t>
      </w:r>
      <w:proofErr w:type="spellEnd"/>
      <w:r w:rsidRPr="008108EF">
        <w:t xml:space="preserve"> (jehličnaté lesy, smrkové monokultury apod.) Podzol je nejrozšířenějším půdním typem </w:t>
      </w:r>
      <w:hyperlink r:id="rId38" w:tooltip="Subarktický podnebný pás" w:history="1">
        <w:r w:rsidRPr="008108EF">
          <w:rPr>
            <w:color w:val="3366CC"/>
            <w:u w:val="single"/>
          </w:rPr>
          <w:t>subarktického pásu</w:t>
        </w:r>
      </w:hyperlink>
      <w:r w:rsidRPr="008108EF">
        <w:t>.</w:t>
      </w:r>
    </w:p>
    <w:bookmarkEnd w:id="0"/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Stručně popiš, co je to fotosyntéza.</w:t>
      </w: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Co je to ekosystém?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Stručně popiš koloběh vody na Zemi:</w:t>
      </w:r>
    </w:p>
    <w:p w:rsid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Kde všude je v přírodě možné najít sladkou vodu? Kde jsou největší zásoby?</w:t>
      </w: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3721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Z jakých vrstev se skládá planeta Země?</w:t>
      </w:r>
    </w:p>
    <w:p w:rsidR="00632477" w:rsidRPr="00632477" w:rsidRDefault="00632477" w:rsidP="00632477">
      <w:pPr>
        <w:rPr>
          <w:sz w:val="28"/>
          <w:szCs w:val="28"/>
        </w:rPr>
      </w:pPr>
    </w:p>
    <w:p w:rsidR="00F630E5" w:rsidRDefault="00F630E5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Proč musí mít horolezci při výstupu nejvyšší hory světa kyslíkové přístroje na dýchání?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Jaký je rozdíl mezi epicentrem a hypocentrem zemětřesení?</w:t>
      </w: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Jaký je rozdíl mezi magmatem a lávou?</w:t>
      </w:r>
    </w:p>
    <w:p w:rsid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Jaké jsou způsoby vzniku pohoří?</w:t>
      </w:r>
    </w:p>
    <w:p w:rsidR="00BA132C" w:rsidRPr="00BA132C" w:rsidRDefault="00BA132C" w:rsidP="00BA132C">
      <w:pPr>
        <w:rPr>
          <w:sz w:val="28"/>
          <w:szCs w:val="28"/>
        </w:rPr>
      </w:pPr>
    </w:p>
    <w:sectPr w:rsidR="00BA132C" w:rsidRPr="00BA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36F8"/>
    <w:multiLevelType w:val="hybridMultilevel"/>
    <w:tmpl w:val="4CF6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C2879"/>
    <w:multiLevelType w:val="multilevel"/>
    <w:tmpl w:val="C68E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83"/>
    <w:rsid w:val="003A74B9"/>
    <w:rsid w:val="005275C8"/>
    <w:rsid w:val="00632477"/>
    <w:rsid w:val="00651146"/>
    <w:rsid w:val="008108EF"/>
    <w:rsid w:val="00BA132C"/>
    <w:rsid w:val="00E37213"/>
    <w:rsid w:val="00EC0A05"/>
    <w:rsid w:val="00EE5D83"/>
    <w:rsid w:val="00F6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10A4-BE66-4E82-AC2F-51260BC8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D83"/>
    <w:pPr>
      <w:spacing w:after="200" w:line="276" w:lineRule="auto"/>
    </w:pPr>
    <w:rPr>
      <w:rFonts w:cstheme="minorBidi"/>
    </w:rPr>
  </w:style>
  <w:style w:type="paragraph" w:styleId="Nadpis2">
    <w:name w:val="heading 2"/>
    <w:basedOn w:val="Normln"/>
    <w:link w:val="Nadpis2Char"/>
    <w:uiPriority w:val="9"/>
    <w:qFormat/>
    <w:rsid w:val="008108E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A74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47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275C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108E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hgkelc">
    <w:name w:val="hgkelc"/>
    <w:basedOn w:val="Standardnpsmoodstavce"/>
    <w:rsid w:val="008108EF"/>
  </w:style>
  <w:style w:type="character" w:customStyle="1" w:styleId="Nadpis2Char">
    <w:name w:val="Nadpis 2 Char"/>
    <w:basedOn w:val="Standardnpsmoodstavce"/>
    <w:link w:val="Nadpis2"/>
    <w:uiPriority w:val="9"/>
    <w:rsid w:val="008108EF"/>
    <w:rPr>
      <w:rFonts w:eastAsia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8108EF"/>
  </w:style>
  <w:style w:type="character" w:customStyle="1" w:styleId="mw-editsection">
    <w:name w:val="mw-editsection"/>
    <w:basedOn w:val="Standardnpsmoodstavce"/>
    <w:rsid w:val="008108EF"/>
  </w:style>
  <w:style w:type="character" w:customStyle="1" w:styleId="mw-editsection-bracket">
    <w:name w:val="mw-editsection-bracket"/>
    <w:basedOn w:val="Standardnpsmoodstavce"/>
    <w:rsid w:val="008108EF"/>
  </w:style>
  <w:style w:type="character" w:customStyle="1" w:styleId="mw-editsection-divider">
    <w:name w:val="mw-editsection-divider"/>
    <w:basedOn w:val="Standardnpsmoodstavce"/>
    <w:rsid w:val="008108EF"/>
  </w:style>
  <w:style w:type="paragraph" w:styleId="Bezmezer">
    <w:name w:val="No Spacing"/>
    <w:uiPriority w:val="1"/>
    <w:qFormat/>
    <w:rsid w:val="003A74B9"/>
    <w:pPr>
      <w:spacing w:after="0" w:line="240" w:lineRule="auto"/>
    </w:pPr>
    <w:rPr>
      <w:rFonts w:cstheme="minorBidi"/>
    </w:rPr>
  </w:style>
  <w:style w:type="character" w:customStyle="1" w:styleId="Nadpis3Char">
    <w:name w:val="Nadpis 3 Char"/>
    <w:basedOn w:val="Standardnpsmoodstavce"/>
    <w:link w:val="Nadpis3"/>
    <w:uiPriority w:val="9"/>
    <w:rsid w:val="003A74B9"/>
    <w:rPr>
      <w:rFonts w:asciiTheme="majorHAnsi" w:eastAsiaTheme="majorEastAsia" w:hAnsiTheme="majorHAnsi" w:cstheme="majorBidi"/>
      <w:color w:val="1F4D78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.wikipedia.org/wiki/Gravitace" TargetMode="External"/><Relationship Id="rId18" Type="http://schemas.openxmlformats.org/officeDocument/2006/relationships/hyperlink" Target="https://cs.wikipedia.org/wiki/Stratosf%C3%A9ra" TargetMode="External"/><Relationship Id="rId26" Type="http://schemas.openxmlformats.org/officeDocument/2006/relationships/hyperlink" Target="https://cs.wikipedia.org/wiki/Ozo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s.wikipedia.org/wiki/Zem%C4%9Bpisn%C3%A1_%C5%A1%C3%AD%C5%99ka" TargetMode="External"/><Relationship Id="rId34" Type="http://schemas.openxmlformats.org/officeDocument/2006/relationships/hyperlink" Target="https://cs.wikipedia.org/w/index.php?title=Podzol&amp;veaction=edit&amp;section=1" TargetMode="External"/><Relationship Id="rId7" Type="http://schemas.openxmlformats.org/officeDocument/2006/relationships/hyperlink" Target="https://cs.wikipedia.org/wiki/Zem%C4%9B" TargetMode="External"/><Relationship Id="rId12" Type="http://schemas.openxmlformats.org/officeDocument/2006/relationships/hyperlink" Target="https://cs.wikipedia.org/wiki/Zem%C4%9B" TargetMode="External"/><Relationship Id="rId17" Type="http://schemas.openxmlformats.org/officeDocument/2006/relationships/hyperlink" Target="https://cs.wikipedia.org/wiki/Teplota" TargetMode="External"/><Relationship Id="rId25" Type="http://schemas.openxmlformats.org/officeDocument/2006/relationships/hyperlink" Target="https://cs.wikipedia.org/wiki/Molekula" TargetMode="External"/><Relationship Id="rId33" Type="http://schemas.openxmlformats.org/officeDocument/2006/relationships/hyperlink" Target="https://cs.wikipedia.org/wiki/Vlhkost_vzduchu" TargetMode="External"/><Relationship Id="rId38" Type="http://schemas.openxmlformats.org/officeDocument/2006/relationships/hyperlink" Target="https://cs.wikipedia.org/wiki/Subarktick%C3%BD_podnebn%C3%BD_p%C3%A1s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/index.php?title=Kosmickou_z%C3%A1%C5%99en%C3%AD&amp;action=edit&amp;redlink=1" TargetMode="External"/><Relationship Id="rId20" Type="http://schemas.openxmlformats.org/officeDocument/2006/relationships/hyperlink" Target="https://cs.wikipedia.org/wiki/Teplota" TargetMode="External"/><Relationship Id="rId29" Type="http://schemas.openxmlformats.org/officeDocument/2006/relationships/hyperlink" Target="https://cs.wikipedia.org/wiki/Slun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Plyn" TargetMode="External"/><Relationship Id="rId11" Type="http://schemas.openxmlformats.org/officeDocument/2006/relationships/hyperlink" Target="https://cs.wikipedia.org/w/index.php?title=Kosmickou_z%C3%A1%C5%99en%C3%AD&amp;action=edit&amp;redlink=1" TargetMode="External"/><Relationship Id="rId24" Type="http://schemas.openxmlformats.org/officeDocument/2006/relationships/hyperlink" Target="https://cs.wikipedia.org/wiki/Ozon" TargetMode="External"/><Relationship Id="rId32" Type="http://schemas.openxmlformats.org/officeDocument/2006/relationships/hyperlink" Target="https://cs.wikipedia.org/wiki/Podzol" TargetMode="External"/><Relationship Id="rId37" Type="http://schemas.openxmlformats.org/officeDocument/2006/relationships/hyperlink" Target="https://cs.wikipedia.org/wiki/Humus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cs.wikipedia.org/wiki/Atmosf%C3%A9ra" TargetMode="External"/><Relationship Id="rId15" Type="http://schemas.openxmlformats.org/officeDocument/2006/relationships/hyperlink" Target="https://cs.wikipedia.org/wiki/Slune%C4%8Dn%C3%AD_energie" TargetMode="External"/><Relationship Id="rId23" Type="http://schemas.openxmlformats.org/officeDocument/2006/relationships/hyperlink" Target="https://cs.wikipedia.org/wiki/Ozonov%C3%A1_vrstva" TargetMode="External"/><Relationship Id="rId28" Type="http://schemas.openxmlformats.org/officeDocument/2006/relationships/hyperlink" Target="https://cs.wikipedia.org/wiki/Tk%C3%A1%C5%88" TargetMode="External"/><Relationship Id="rId36" Type="http://schemas.openxmlformats.org/officeDocument/2006/relationships/hyperlink" Target="https://cs.wikipedia.org/wiki/Koloid" TargetMode="External"/><Relationship Id="rId10" Type="http://schemas.openxmlformats.org/officeDocument/2006/relationships/hyperlink" Target="https://cs.wikipedia.org/wiki/Slune%C4%8Dn%C3%AD_energie" TargetMode="External"/><Relationship Id="rId19" Type="http://schemas.openxmlformats.org/officeDocument/2006/relationships/hyperlink" Target="https://cs.wikipedia.org/wiki/Stratopauza" TargetMode="External"/><Relationship Id="rId31" Type="http://schemas.openxmlformats.org/officeDocument/2006/relationships/hyperlink" Target="https://cs.wikipedia.org/wiki/P%C5%AF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%C5%BDivot" TargetMode="External"/><Relationship Id="rId14" Type="http://schemas.openxmlformats.org/officeDocument/2006/relationships/hyperlink" Target="https://cs.wikipedia.org/wiki/%C5%BDivot" TargetMode="External"/><Relationship Id="rId22" Type="http://schemas.openxmlformats.org/officeDocument/2006/relationships/hyperlink" Target="https://cs.wikipedia.org/wiki/Stratosf%C3%A9ra" TargetMode="External"/><Relationship Id="rId27" Type="http://schemas.openxmlformats.org/officeDocument/2006/relationships/hyperlink" Target="https://cs.wikipedia.org/wiki/Ultrafialov%C3%A9_z%C3%A1%C5%99en%C3%AD" TargetMode="External"/><Relationship Id="rId30" Type="http://schemas.openxmlformats.org/officeDocument/2006/relationships/hyperlink" Target="https://cs.wikipedia.org/wiki/Foton" TargetMode="External"/><Relationship Id="rId35" Type="http://schemas.openxmlformats.org/officeDocument/2006/relationships/hyperlink" Target="https://cs.wikipedia.org/w/index.php?title=Podzol&amp;action=edit&amp;section=1" TargetMode="External"/><Relationship Id="rId8" Type="http://schemas.openxmlformats.org/officeDocument/2006/relationships/hyperlink" Target="https://cs.wikipedia.org/wiki/Gravitac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Čermák</dc:creator>
  <cp:keywords/>
  <dc:description/>
  <cp:lastModifiedBy>student16</cp:lastModifiedBy>
  <cp:revision>2</cp:revision>
  <dcterms:created xsi:type="dcterms:W3CDTF">2023-03-29T08:32:00Z</dcterms:created>
  <dcterms:modified xsi:type="dcterms:W3CDTF">2023-03-29T08:32:00Z</dcterms:modified>
</cp:coreProperties>
</file>